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B050D" w14:textId="7DA45C0E" w:rsidR="005169E0" w:rsidRPr="00771162" w:rsidRDefault="00362926" w:rsidP="00771162">
      <w:pPr>
        <w:jc w:val="center"/>
        <w:rPr>
          <w:rFonts w:ascii="Tahoma" w:hAnsi="Tahoma" w:cs="Tahoma"/>
          <w:b/>
          <w:i/>
          <w:sz w:val="48"/>
          <w:szCs w:val="40"/>
          <w:u w:val="double"/>
        </w:rPr>
      </w:pPr>
      <w:r w:rsidRPr="00771162">
        <w:rPr>
          <w:rFonts w:ascii="Tahoma" w:hAnsi="Tahoma" w:cs="Tahoma"/>
          <w:b/>
          <w:i/>
          <w:sz w:val="48"/>
          <w:szCs w:val="40"/>
          <w:u w:val="double"/>
        </w:rPr>
        <w:t>strengths of character</w:t>
      </w:r>
      <w:r w:rsidR="00771162">
        <w:rPr>
          <w:rFonts w:ascii="Tahoma" w:hAnsi="Tahoma" w:cs="Tahoma"/>
          <w:b/>
          <w:i/>
          <w:sz w:val="48"/>
          <w:szCs w:val="40"/>
          <w:u w:val="double"/>
        </w:rPr>
        <w:t>:</w:t>
      </w:r>
      <w:r w:rsidR="009945F0">
        <w:rPr>
          <w:rFonts w:ascii="Tahoma" w:hAnsi="Tahoma" w:cs="Tahoma"/>
          <w:b/>
          <w:i/>
          <w:sz w:val="48"/>
          <w:szCs w:val="40"/>
          <w:u w:val="double"/>
        </w:rPr>
        <w:t xml:space="preserve"> </w:t>
      </w:r>
      <w:r w:rsidRPr="00771162">
        <w:rPr>
          <w:rFonts w:ascii="Tahoma" w:hAnsi="Tahoma" w:cs="Tahoma"/>
          <w:b/>
          <w:i/>
          <w:sz w:val="48"/>
          <w:szCs w:val="40"/>
          <w:u w:val="double"/>
        </w:rPr>
        <w:t>head, heart &amp; gut</w:t>
      </w:r>
    </w:p>
    <w:p w14:paraId="558D7D0B" w14:textId="77777777" w:rsidR="00362926" w:rsidRPr="009945F0" w:rsidRDefault="00362926">
      <w:pPr>
        <w:rPr>
          <w:rFonts w:ascii="Tahoma" w:hAnsi="Tahoma" w:cs="Tahoma"/>
          <w:sz w:val="20"/>
        </w:rPr>
      </w:pPr>
    </w:p>
    <w:p w14:paraId="54B0361D" w14:textId="62670344" w:rsidR="006C0DB0" w:rsidRDefault="003B6F66">
      <w:pPr>
        <w:rPr>
          <w:rFonts w:ascii="Tahoma" w:hAnsi="Tahoma" w:cs="Tahoma"/>
        </w:rPr>
      </w:pPr>
      <w:r w:rsidRPr="003B6F66">
        <w:rPr>
          <w:rFonts w:ascii="Tahoma Bold" w:hAnsi="Tahoma Bold" w:cs="Tahoma"/>
          <w:i/>
          <w:iCs/>
          <w:sz w:val="26"/>
          <w:szCs w:val="26"/>
        </w:rPr>
        <w:t>c</w:t>
      </w:r>
      <w:r w:rsidR="006C0DB0" w:rsidRPr="003B6F66">
        <w:rPr>
          <w:rFonts w:ascii="Tahoma Bold" w:hAnsi="Tahoma Bold" w:cs="Tahoma"/>
          <w:i/>
          <w:iCs/>
          <w:sz w:val="26"/>
          <w:szCs w:val="26"/>
        </w:rPr>
        <w:t>haracter strengths</w:t>
      </w:r>
      <w:r w:rsidR="006C0DB0">
        <w:rPr>
          <w:rFonts w:ascii="Tahoma" w:hAnsi="Tahoma" w:cs="Tahoma"/>
        </w:rPr>
        <w:t xml:space="preserve"> have </w:t>
      </w:r>
      <w:r w:rsidR="001503FA">
        <w:rPr>
          <w:rFonts w:ascii="Tahoma" w:hAnsi="Tahoma" w:cs="Tahoma"/>
        </w:rPr>
        <w:t xml:space="preserve">always </w:t>
      </w:r>
      <w:r w:rsidR="008C6B22">
        <w:rPr>
          <w:rFonts w:ascii="Tahoma" w:hAnsi="Tahoma" w:cs="Tahoma"/>
        </w:rPr>
        <w:t xml:space="preserve">been a major focus of research </w:t>
      </w:r>
      <w:r w:rsidR="001503FA">
        <w:rPr>
          <w:rFonts w:ascii="Tahoma" w:hAnsi="Tahoma" w:cs="Tahoma"/>
        </w:rPr>
        <w:t>in the field of positive psychology</w:t>
      </w:r>
      <w:r w:rsidR="008C6B22">
        <w:rPr>
          <w:rFonts w:ascii="Tahoma" w:hAnsi="Tahoma" w:cs="Tahoma"/>
        </w:rPr>
        <w:t xml:space="preserve"> (the study of how humans </w:t>
      </w:r>
      <w:r w:rsidR="001503FA">
        <w:rPr>
          <w:rFonts w:ascii="Tahoma" w:hAnsi="Tahoma" w:cs="Tahoma"/>
        </w:rPr>
        <w:t>flourish).</w:t>
      </w:r>
      <w:r w:rsidR="000F49A3">
        <w:rPr>
          <w:rFonts w:ascii="Tahoma" w:hAnsi="Tahoma" w:cs="Tahoma"/>
        </w:rPr>
        <w:t xml:space="preserve">  Character strengths </w:t>
      </w:r>
      <w:r w:rsidR="008C6B22">
        <w:rPr>
          <w:rFonts w:ascii="Tahoma" w:hAnsi="Tahoma" w:cs="Tahoma"/>
        </w:rPr>
        <w:t xml:space="preserve">are essential for </w:t>
      </w:r>
      <w:r w:rsidR="000F49A3">
        <w:rPr>
          <w:rFonts w:ascii="Tahoma" w:hAnsi="Tahoma" w:cs="Tahoma"/>
        </w:rPr>
        <w:t>successful functioning</w:t>
      </w:r>
      <w:r w:rsidR="001516C5">
        <w:rPr>
          <w:rFonts w:ascii="Tahoma" w:hAnsi="Tahoma" w:cs="Tahoma"/>
        </w:rPr>
        <w:t>.  They</w:t>
      </w:r>
      <w:r w:rsidR="000F49A3">
        <w:rPr>
          <w:rFonts w:ascii="Tahoma" w:hAnsi="Tahoma" w:cs="Tahoma"/>
        </w:rPr>
        <w:t xml:space="preserve"> overlap with </w:t>
      </w:r>
      <w:r w:rsidR="007C07B6">
        <w:rPr>
          <w:rFonts w:ascii="Tahoma" w:hAnsi="Tahoma" w:cs="Tahoma"/>
        </w:rPr>
        <w:t>but are no</w:t>
      </w:r>
      <w:r w:rsidR="008C6B22">
        <w:rPr>
          <w:rFonts w:ascii="Tahoma" w:hAnsi="Tahoma" w:cs="Tahoma"/>
        </w:rPr>
        <w:t>t the same as personality</w:t>
      </w:r>
      <w:r w:rsidR="00A10666">
        <w:rPr>
          <w:rFonts w:ascii="Tahoma" w:hAnsi="Tahoma" w:cs="Tahoma"/>
        </w:rPr>
        <w:t>, attachment</w:t>
      </w:r>
      <w:r w:rsidR="008C6B22">
        <w:rPr>
          <w:rFonts w:ascii="Tahoma" w:hAnsi="Tahoma" w:cs="Tahoma"/>
        </w:rPr>
        <w:t xml:space="preserve"> style</w:t>
      </w:r>
      <w:r w:rsidR="00A10666">
        <w:rPr>
          <w:rFonts w:ascii="Tahoma" w:hAnsi="Tahoma" w:cs="Tahoma"/>
        </w:rPr>
        <w:t>,</w:t>
      </w:r>
      <w:r w:rsidR="007C07B6">
        <w:rPr>
          <w:rFonts w:ascii="Tahoma" w:hAnsi="Tahoma" w:cs="Tahoma"/>
        </w:rPr>
        <w:t xml:space="preserve"> and </w:t>
      </w:r>
      <w:r w:rsidR="000F49A3">
        <w:rPr>
          <w:rFonts w:ascii="Tahoma" w:hAnsi="Tahoma" w:cs="Tahoma"/>
        </w:rPr>
        <w:t xml:space="preserve">ethical values.  They are partly genetically transmitted – and </w:t>
      </w:r>
      <w:r w:rsidR="007C07B6">
        <w:rPr>
          <w:rFonts w:ascii="Tahoma" w:hAnsi="Tahoma" w:cs="Tahoma"/>
        </w:rPr>
        <w:t xml:space="preserve">probably </w:t>
      </w:r>
      <w:r w:rsidR="000F49A3">
        <w:rPr>
          <w:rFonts w:ascii="Tahoma" w:hAnsi="Tahoma" w:cs="Tahoma"/>
        </w:rPr>
        <w:t>selected for in evolution because of the adaptive advantages they promote.  Char</w:t>
      </w:r>
      <w:r w:rsidR="001516C5">
        <w:rPr>
          <w:rFonts w:ascii="Tahoma" w:hAnsi="Tahoma" w:cs="Tahoma"/>
        </w:rPr>
        <w:t xml:space="preserve">acter strengths are also </w:t>
      </w:r>
      <w:r w:rsidR="000F49A3">
        <w:rPr>
          <w:rFonts w:ascii="Tahoma" w:hAnsi="Tahoma" w:cs="Tahoma"/>
        </w:rPr>
        <w:t xml:space="preserve">transmitted by </w:t>
      </w:r>
      <w:r w:rsidR="001516C5">
        <w:rPr>
          <w:rFonts w:ascii="Tahoma" w:hAnsi="Tahoma" w:cs="Tahoma"/>
        </w:rPr>
        <w:t>human society</w:t>
      </w:r>
      <w:r w:rsidR="000F49A3">
        <w:rPr>
          <w:rFonts w:ascii="Tahoma" w:hAnsi="Tahoma" w:cs="Tahoma"/>
        </w:rPr>
        <w:t>, through how we bring up our children, throug</w:t>
      </w:r>
      <w:r w:rsidR="001516C5">
        <w:rPr>
          <w:rFonts w:ascii="Tahoma" w:hAnsi="Tahoma" w:cs="Tahoma"/>
        </w:rPr>
        <w:t xml:space="preserve">h education, </w:t>
      </w:r>
      <w:r w:rsidR="00A10666">
        <w:rPr>
          <w:rFonts w:ascii="Tahoma" w:hAnsi="Tahoma" w:cs="Tahoma"/>
        </w:rPr>
        <w:t xml:space="preserve">&amp; </w:t>
      </w:r>
      <w:r w:rsidR="001516C5">
        <w:rPr>
          <w:rFonts w:ascii="Tahoma" w:hAnsi="Tahoma" w:cs="Tahoma"/>
        </w:rPr>
        <w:t xml:space="preserve">via role models &amp; respected </w:t>
      </w:r>
      <w:r w:rsidR="00A10666">
        <w:rPr>
          <w:rFonts w:ascii="Tahoma" w:hAnsi="Tahoma" w:cs="Tahoma"/>
        </w:rPr>
        <w:t>figures.  T</w:t>
      </w:r>
      <w:r w:rsidR="007C07B6">
        <w:rPr>
          <w:rFonts w:ascii="Tahoma" w:hAnsi="Tahoma" w:cs="Tahoma"/>
        </w:rPr>
        <w:t xml:space="preserve">hey are </w:t>
      </w:r>
      <w:r w:rsidR="001516C5">
        <w:rPr>
          <w:rFonts w:ascii="Tahoma" w:hAnsi="Tahoma" w:cs="Tahoma"/>
        </w:rPr>
        <w:t xml:space="preserve">supported by a variety of rituals &amp; social practices, and </w:t>
      </w:r>
      <w:r w:rsidR="007C07B6">
        <w:rPr>
          <w:rFonts w:ascii="Tahoma" w:hAnsi="Tahoma" w:cs="Tahoma"/>
        </w:rPr>
        <w:t xml:space="preserve">are </w:t>
      </w:r>
      <w:r w:rsidR="001516C5">
        <w:rPr>
          <w:rFonts w:ascii="Tahoma" w:hAnsi="Tahoma" w:cs="Tahoma"/>
        </w:rPr>
        <w:t>celebrated in</w:t>
      </w:r>
      <w:r w:rsidR="008C6B22">
        <w:rPr>
          <w:rFonts w:ascii="Tahoma" w:hAnsi="Tahoma" w:cs="Tahoma"/>
        </w:rPr>
        <w:t xml:space="preserve"> films,</w:t>
      </w:r>
      <w:r w:rsidR="001516C5">
        <w:rPr>
          <w:rFonts w:ascii="Tahoma" w:hAnsi="Tahoma" w:cs="Tahoma"/>
        </w:rPr>
        <w:t xml:space="preserve"> </w:t>
      </w:r>
      <w:r w:rsidR="000F49A3">
        <w:rPr>
          <w:rFonts w:ascii="Tahoma" w:hAnsi="Tahoma" w:cs="Tahoma"/>
        </w:rPr>
        <w:t>stories</w:t>
      </w:r>
      <w:r w:rsidR="008C6B22">
        <w:rPr>
          <w:rFonts w:ascii="Tahoma" w:hAnsi="Tahoma" w:cs="Tahoma"/>
        </w:rPr>
        <w:t>,</w:t>
      </w:r>
      <w:r w:rsidR="001516C5">
        <w:rPr>
          <w:rFonts w:ascii="Tahoma" w:hAnsi="Tahoma" w:cs="Tahoma"/>
        </w:rPr>
        <w:t xml:space="preserve"> &amp; other media.</w:t>
      </w:r>
      <w:r w:rsidR="001503FA">
        <w:rPr>
          <w:rFonts w:ascii="Tahoma" w:hAnsi="Tahoma" w:cs="Tahoma"/>
        </w:rPr>
        <w:t xml:space="preserve">  </w:t>
      </w:r>
      <w:r w:rsidR="001516C5">
        <w:rPr>
          <w:rFonts w:ascii="Tahoma" w:hAnsi="Tahoma" w:cs="Tahoma"/>
        </w:rPr>
        <w:t>Excitin</w:t>
      </w:r>
      <w:r w:rsidR="00A10666">
        <w:rPr>
          <w:rFonts w:ascii="Tahoma" w:hAnsi="Tahoma" w:cs="Tahoma"/>
        </w:rPr>
        <w:t>gly</w:t>
      </w:r>
      <w:r w:rsidR="007C07B6">
        <w:rPr>
          <w:rFonts w:ascii="Tahoma" w:hAnsi="Tahoma" w:cs="Tahoma"/>
        </w:rPr>
        <w:t>,</w:t>
      </w:r>
      <w:r w:rsidR="008C6B22">
        <w:rPr>
          <w:rFonts w:ascii="Tahoma" w:hAnsi="Tahoma" w:cs="Tahoma"/>
        </w:rPr>
        <w:t xml:space="preserve"> they are learnable – we </w:t>
      </w:r>
      <w:r w:rsidR="00A10666">
        <w:rPr>
          <w:rFonts w:ascii="Tahoma" w:hAnsi="Tahoma" w:cs="Tahoma"/>
        </w:rPr>
        <w:t>can encourage character strengths to grow &amp; balance better</w:t>
      </w:r>
      <w:r w:rsidR="003E467A">
        <w:rPr>
          <w:rFonts w:ascii="Tahoma" w:hAnsi="Tahoma" w:cs="Tahoma"/>
        </w:rPr>
        <w:t xml:space="preserve"> in ourselves, our children, &amp; </w:t>
      </w:r>
      <w:r w:rsidR="00A10666">
        <w:rPr>
          <w:rFonts w:ascii="Tahoma" w:hAnsi="Tahoma" w:cs="Tahoma"/>
        </w:rPr>
        <w:t xml:space="preserve">in others – contributing to </w:t>
      </w:r>
      <w:r w:rsidR="001516C5">
        <w:rPr>
          <w:rFonts w:ascii="Tahoma" w:hAnsi="Tahoma" w:cs="Tahoma"/>
        </w:rPr>
        <w:t>flourishing all the way up from individuals &amp; couples, through families &amp; groups</w:t>
      </w:r>
      <w:r w:rsidR="007C07B6">
        <w:rPr>
          <w:rFonts w:ascii="Tahoma" w:hAnsi="Tahoma" w:cs="Tahoma"/>
        </w:rPr>
        <w:t>,</w:t>
      </w:r>
      <w:r w:rsidR="001516C5">
        <w:rPr>
          <w:rFonts w:ascii="Tahoma" w:hAnsi="Tahoma" w:cs="Tahoma"/>
        </w:rPr>
        <w:t xml:space="preserve"> to </w:t>
      </w:r>
      <w:r w:rsidR="007C07B6">
        <w:rPr>
          <w:rFonts w:ascii="Tahoma" w:hAnsi="Tahoma" w:cs="Tahoma"/>
        </w:rPr>
        <w:t xml:space="preserve">organisations &amp; </w:t>
      </w:r>
      <w:r w:rsidR="001516C5">
        <w:rPr>
          <w:rFonts w:ascii="Tahoma" w:hAnsi="Tahoma" w:cs="Tahoma"/>
        </w:rPr>
        <w:t>society at large</w:t>
      </w:r>
      <w:r w:rsidR="00E34380">
        <w:rPr>
          <w:rFonts w:ascii="Tahoma" w:hAnsi="Tahoma" w:cs="Tahoma"/>
        </w:rPr>
        <w:t>.</w:t>
      </w:r>
    </w:p>
    <w:p w14:paraId="5DB75576" w14:textId="77777777" w:rsidR="002B3322" w:rsidRPr="003D2C6C" w:rsidRDefault="002B3322">
      <w:pPr>
        <w:rPr>
          <w:rFonts w:ascii="Tahoma" w:hAnsi="Tahoma" w:cs="Tahoma"/>
          <w:sz w:val="16"/>
        </w:rPr>
      </w:pPr>
    </w:p>
    <w:p w14:paraId="5D566A01" w14:textId="67820EA7" w:rsidR="002B3322" w:rsidRDefault="003B6F66">
      <w:pPr>
        <w:rPr>
          <w:rFonts w:ascii="Tahoma" w:hAnsi="Tahoma" w:cs="Tahoma"/>
        </w:rPr>
      </w:pPr>
      <w:r w:rsidRPr="003B6F66">
        <w:rPr>
          <w:rFonts w:ascii="Tahoma Bold" w:hAnsi="Tahoma Bold" w:cs="Tahoma"/>
          <w:bCs/>
          <w:i/>
          <w:iCs/>
          <w:sz w:val="26"/>
          <w:szCs w:val="26"/>
        </w:rPr>
        <w:t>t</w:t>
      </w:r>
      <w:r w:rsidR="00D61127" w:rsidRPr="003B6F66">
        <w:rPr>
          <w:rFonts w:ascii="Tahoma Bold" w:hAnsi="Tahoma Bold" w:cs="Tahoma"/>
          <w:bCs/>
          <w:i/>
          <w:iCs/>
          <w:sz w:val="26"/>
          <w:szCs w:val="26"/>
        </w:rPr>
        <w:t>he VIA classification</w:t>
      </w:r>
      <w:r w:rsidR="00D61127">
        <w:rPr>
          <w:rFonts w:ascii="Tahoma" w:hAnsi="Tahoma" w:cs="Tahoma"/>
        </w:rPr>
        <w:t xml:space="preserve"> of character strengths</w:t>
      </w:r>
      <w:r w:rsidR="00823064">
        <w:rPr>
          <w:rFonts w:ascii="Tahoma" w:hAnsi="Tahoma" w:cs="Tahoma"/>
        </w:rPr>
        <w:t xml:space="preserve"> has been </w:t>
      </w:r>
      <w:r w:rsidR="00E61B60">
        <w:rPr>
          <w:rFonts w:ascii="Tahoma" w:hAnsi="Tahoma" w:cs="Tahoma"/>
        </w:rPr>
        <w:t xml:space="preserve">the </w:t>
      </w:r>
      <w:r w:rsidR="002B3322">
        <w:rPr>
          <w:rFonts w:ascii="Tahoma" w:hAnsi="Tahoma" w:cs="Tahoma"/>
        </w:rPr>
        <w:t>most influential</w:t>
      </w:r>
      <w:r w:rsidR="001C7E15">
        <w:rPr>
          <w:rFonts w:ascii="Tahoma" w:hAnsi="Tahoma" w:cs="Tahoma"/>
        </w:rPr>
        <w:t xml:space="preserve"> </w:t>
      </w:r>
      <w:r w:rsidR="00823064">
        <w:rPr>
          <w:rFonts w:ascii="Tahoma" w:hAnsi="Tahoma" w:cs="Tahoma"/>
        </w:rPr>
        <w:t xml:space="preserve">in this area of positive psychology – see the major 2004 textbook </w:t>
      </w:r>
      <w:r w:rsidR="00E61B60">
        <w:rPr>
          <w:rFonts w:ascii="Tahoma" w:hAnsi="Tahoma" w:cs="Tahoma"/>
          <w:i/>
        </w:rPr>
        <w:t>“Character strengths &amp;</w:t>
      </w:r>
      <w:r w:rsidR="00823064">
        <w:rPr>
          <w:rFonts w:ascii="Tahoma" w:hAnsi="Tahoma" w:cs="Tahoma"/>
          <w:i/>
        </w:rPr>
        <w:t xml:space="preserve"> virtues: A classific</w:t>
      </w:r>
      <w:r w:rsidR="00E61B60">
        <w:rPr>
          <w:rFonts w:ascii="Tahoma" w:hAnsi="Tahoma" w:cs="Tahoma"/>
          <w:i/>
        </w:rPr>
        <w:t>at</w:t>
      </w:r>
      <w:r w:rsidR="00823064">
        <w:rPr>
          <w:rFonts w:ascii="Tahoma" w:hAnsi="Tahoma" w:cs="Tahoma"/>
          <w:i/>
        </w:rPr>
        <w:t>ion and handbook”</w:t>
      </w:r>
      <w:r w:rsidR="000820FE">
        <w:rPr>
          <w:rFonts w:ascii="Tahoma" w:hAnsi="Tahoma" w:cs="Tahoma"/>
        </w:rPr>
        <w:t xml:space="preserve">.  VIA listed 24 character </w:t>
      </w:r>
      <w:r w:rsidR="00823064">
        <w:rPr>
          <w:rFonts w:ascii="Tahoma" w:hAnsi="Tahoma" w:cs="Tahoma"/>
        </w:rPr>
        <w:t xml:space="preserve">strengths </w:t>
      </w:r>
      <w:r w:rsidR="00E11655">
        <w:rPr>
          <w:rFonts w:ascii="Tahoma" w:hAnsi="Tahoma" w:cs="Tahoma"/>
        </w:rPr>
        <w:t>identified through a 3</w:t>
      </w:r>
      <w:r w:rsidR="000820FE">
        <w:rPr>
          <w:rFonts w:ascii="Tahoma" w:hAnsi="Tahoma" w:cs="Tahoma"/>
        </w:rPr>
        <w:t xml:space="preserve"> year process </w:t>
      </w:r>
      <w:r w:rsidR="00E11655">
        <w:rPr>
          <w:rFonts w:ascii="Tahoma" w:hAnsi="Tahoma" w:cs="Tahoma"/>
        </w:rPr>
        <w:t>invol</w:t>
      </w:r>
      <w:r w:rsidR="00E61B60">
        <w:rPr>
          <w:rFonts w:ascii="Tahoma" w:hAnsi="Tahoma" w:cs="Tahoma"/>
        </w:rPr>
        <w:t>vi</w:t>
      </w:r>
      <w:r w:rsidR="000820FE">
        <w:rPr>
          <w:rFonts w:ascii="Tahoma" w:hAnsi="Tahoma" w:cs="Tahoma"/>
        </w:rPr>
        <w:t>ng input from a group of over 50 researchers, reviews of historical</w:t>
      </w:r>
      <w:r w:rsidR="009945F0">
        <w:rPr>
          <w:rFonts w:ascii="Tahoma" w:hAnsi="Tahoma" w:cs="Tahoma"/>
        </w:rPr>
        <w:t xml:space="preserve"> s</w:t>
      </w:r>
      <w:r w:rsidR="00D61127">
        <w:rPr>
          <w:rFonts w:ascii="Tahoma" w:hAnsi="Tahoma" w:cs="Tahoma"/>
        </w:rPr>
        <w:t>ources &amp; popular literature, and</w:t>
      </w:r>
      <w:r w:rsidR="000820FE">
        <w:rPr>
          <w:rFonts w:ascii="Tahoma" w:hAnsi="Tahoma" w:cs="Tahoma"/>
        </w:rPr>
        <w:t xml:space="preserve"> extensive discussion.</w:t>
      </w:r>
      <w:r w:rsidR="00E11655">
        <w:rPr>
          <w:rFonts w:ascii="Tahoma" w:hAnsi="Tahoma" w:cs="Tahoma"/>
        </w:rPr>
        <w:t xml:space="preserve"> </w:t>
      </w:r>
      <w:r w:rsidR="009945F0">
        <w:rPr>
          <w:rFonts w:ascii="Tahoma" w:hAnsi="Tahoma" w:cs="Tahoma"/>
        </w:rPr>
        <w:t xml:space="preserve">These 24 strengths </w:t>
      </w:r>
      <w:r w:rsidR="00E61B60">
        <w:rPr>
          <w:rFonts w:ascii="Tahoma" w:hAnsi="Tahoma" w:cs="Tahoma"/>
        </w:rPr>
        <w:t>were</w:t>
      </w:r>
      <w:r w:rsidR="009945F0">
        <w:rPr>
          <w:rFonts w:ascii="Tahoma" w:hAnsi="Tahoma" w:cs="Tahoma"/>
        </w:rPr>
        <w:t xml:space="preserve"> themselves </w:t>
      </w:r>
      <w:r w:rsidR="00E11655">
        <w:rPr>
          <w:rFonts w:ascii="Tahoma" w:hAnsi="Tahoma" w:cs="Tahoma"/>
        </w:rPr>
        <w:t>grouped under 6</w:t>
      </w:r>
      <w:r w:rsidR="009945F0">
        <w:rPr>
          <w:rFonts w:ascii="Tahoma" w:hAnsi="Tahoma" w:cs="Tahoma"/>
        </w:rPr>
        <w:t xml:space="preserve"> higher order </w:t>
      </w:r>
      <w:r w:rsidR="00C45B08">
        <w:rPr>
          <w:rFonts w:ascii="Tahoma" w:hAnsi="Tahoma" w:cs="Tahoma"/>
        </w:rPr>
        <w:t>virtues</w:t>
      </w:r>
      <w:r w:rsidR="009945F0">
        <w:rPr>
          <w:rFonts w:ascii="Tahoma" w:hAnsi="Tahoma" w:cs="Tahoma"/>
        </w:rPr>
        <w:t xml:space="preserve"> – wisdom, courage, humanity, justice, temperance, and transcendence – identified through study of the classic texts of eight cultur</w:t>
      </w:r>
      <w:r w:rsidR="00BC64BE">
        <w:rPr>
          <w:rFonts w:ascii="Tahoma" w:hAnsi="Tahoma" w:cs="Tahoma"/>
        </w:rPr>
        <w:t xml:space="preserve">al traditions: Confucianism </w:t>
      </w:r>
      <w:r w:rsidR="005560B8">
        <w:rPr>
          <w:rFonts w:ascii="Tahoma" w:hAnsi="Tahoma" w:cs="Tahoma"/>
        </w:rPr>
        <w:t>and</w:t>
      </w:r>
      <w:r w:rsidR="00BC64BE">
        <w:rPr>
          <w:rFonts w:ascii="Tahoma" w:hAnsi="Tahoma" w:cs="Tahoma"/>
        </w:rPr>
        <w:t xml:space="preserve"> </w:t>
      </w:r>
      <w:r w:rsidR="009945F0">
        <w:rPr>
          <w:rFonts w:ascii="Tahoma" w:hAnsi="Tahoma" w:cs="Tahoma"/>
        </w:rPr>
        <w:t>Taoism</w:t>
      </w:r>
      <w:r w:rsidR="00BC64BE">
        <w:rPr>
          <w:rFonts w:ascii="Tahoma" w:hAnsi="Tahoma" w:cs="Tahoma"/>
        </w:rPr>
        <w:t xml:space="preserve"> in China, Buddhism </w:t>
      </w:r>
      <w:r w:rsidR="005560B8">
        <w:rPr>
          <w:rFonts w:ascii="Tahoma" w:hAnsi="Tahoma" w:cs="Tahoma"/>
        </w:rPr>
        <w:t>and</w:t>
      </w:r>
      <w:r w:rsidR="00BC64BE">
        <w:rPr>
          <w:rFonts w:ascii="Tahoma" w:hAnsi="Tahoma" w:cs="Tahoma"/>
        </w:rPr>
        <w:t xml:space="preserve"> </w:t>
      </w:r>
      <w:r w:rsidR="009945F0">
        <w:rPr>
          <w:rFonts w:ascii="Tahoma" w:hAnsi="Tahoma" w:cs="Tahoma"/>
        </w:rPr>
        <w:t>Hinduism</w:t>
      </w:r>
      <w:r w:rsidR="00BC64BE">
        <w:rPr>
          <w:rFonts w:ascii="Tahoma" w:hAnsi="Tahoma" w:cs="Tahoma"/>
        </w:rPr>
        <w:t xml:space="preserve"> in South Asia</w:t>
      </w:r>
      <w:r w:rsidR="009945F0">
        <w:rPr>
          <w:rFonts w:ascii="Tahoma" w:hAnsi="Tahoma" w:cs="Tahoma"/>
        </w:rPr>
        <w:t xml:space="preserve">, </w:t>
      </w:r>
      <w:r w:rsidR="00BC64BE">
        <w:rPr>
          <w:rFonts w:ascii="Tahoma" w:hAnsi="Tahoma" w:cs="Tahoma"/>
        </w:rPr>
        <w:t xml:space="preserve">and </w:t>
      </w:r>
      <w:r w:rsidR="009945F0">
        <w:rPr>
          <w:rFonts w:ascii="Tahoma" w:hAnsi="Tahoma" w:cs="Tahoma"/>
        </w:rPr>
        <w:t xml:space="preserve">Athenian </w:t>
      </w:r>
      <w:r w:rsidR="00BC64BE">
        <w:rPr>
          <w:rFonts w:ascii="Tahoma" w:hAnsi="Tahoma" w:cs="Tahoma"/>
        </w:rPr>
        <w:t xml:space="preserve">philosophy, </w:t>
      </w:r>
      <w:r w:rsidR="00D61127">
        <w:rPr>
          <w:rFonts w:ascii="Tahoma" w:hAnsi="Tahoma" w:cs="Tahoma"/>
        </w:rPr>
        <w:t>Islam, Judaism</w:t>
      </w:r>
      <w:r w:rsidR="00BC64BE">
        <w:rPr>
          <w:rFonts w:ascii="Tahoma" w:hAnsi="Tahoma" w:cs="Tahoma"/>
        </w:rPr>
        <w:t xml:space="preserve">, </w:t>
      </w:r>
      <w:r w:rsidR="005560B8">
        <w:rPr>
          <w:rFonts w:ascii="Tahoma" w:hAnsi="Tahoma" w:cs="Tahoma"/>
        </w:rPr>
        <w:t>and</w:t>
      </w:r>
      <w:r w:rsidR="00BC64BE">
        <w:rPr>
          <w:rFonts w:ascii="Tahoma" w:hAnsi="Tahoma" w:cs="Tahoma"/>
        </w:rPr>
        <w:t xml:space="preserve"> </w:t>
      </w:r>
      <w:r w:rsidR="009945F0">
        <w:rPr>
          <w:rFonts w:ascii="Tahoma" w:hAnsi="Tahoma" w:cs="Tahoma"/>
        </w:rPr>
        <w:t>Christianity</w:t>
      </w:r>
      <w:r w:rsidR="00BC64BE">
        <w:rPr>
          <w:rFonts w:ascii="Tahoma" w:hAnsi="Tahoma" w:cs="Tahoma"/>
        </w:rPr>
        <w:t xml:space="preserve"> in the West</w:t>
      </w:r>
      <w:r w:rsidR="009945F0">
        <w:rPr>
          <w:rFonts w:ascii="Tahoma" w:hAnsi="Tahoma" w:cs="Tahoma"/>
        </w:rPr>
        <w:t>.</w:t>
      </w:r>
      <w:r w:rsidR="000820FE">
        <w:rPr>
          <w:rFonts w:ascii="Tahoma" w:hAnsi="Tahoma" w:cs="Tahoma"/>
        </w:rPr>
        <w:t xml:space="preserve"> </w:t>
      </w:r>
    </w:p>
    <w:p w14:paraId="1ECFDF13" w14:textId="77777777" w:rsidR="008570A1" w:rsidRPr="003D2C6C" w:rsidRDefault="008570A1">
      <w:pPr>
        <w:rPr>
          <w:rFonts w:ascii="Tahoma" w:hAnsi="Tahoma" w:cs="Tahoma"/>
          <w:sz w:val="16"/>
        </w:rPr>
      </w:pPr>
    </w:p>
    <w:p w14:paraId="2A5BBE5D" w14:textId="44A59424" w:rsidR="00D61127" w:rsidRDefault="00A2456F">
      <w:pPr>
        <w:rPr>
          <w:rFonts w:ascii="Tahoma" w:hAnsi="Tahoma" w:cs="Tahoma"/>
        </w:rPr>
      </w:pPr>
      <w:r>
        <w:rPr>
          <w:rFonts w:ascii="Tahoma Bold" w:hAnsi="Tahoma Bold" w:cs="Tahoma"/>
          <w:bCs/>
          <w:i/>
          <w:iCs/>
          <w:sz w:val="26"/>
          <w:szCs w:val="26"/>
        </w:rPr>
        <w:t>these</w:t>
      </w:r>
      <w:r w:rsidR="007C07B6">
        <w:rPr>
          <w:rFonts w:ascii="Tahoma Bold" w:hAnsi="Tahoma Bold" w:cs="Tahoma"/>
          <w:bCs/>
          <w:i/>
          <w:iCs/>
          <w:sz w:val="26"/>
          <w:szCs w:val="26"/>
        </w:rPr>
        <w:t xml:space="preserve"> strengths are valued</w:t>
      </w:r>
      <w:r w:rsidR="00E61B60" w:rsidRPr="003B6F66">
        <w:rPr>
          <w:rFonts w:ascii="Tahoma Bold" w:hAnsi="Tahoma Bold" w:cs="Tahoma"/>
          <w:bCs/>
          <w:i/>
          <w:iCs/>
          <w:sz w:val="26"/>
          <w:szCs w:val="26"/>
        </w:rPr>
        <w:t>:</w:t>
      </w:r>
      <w:r w:rsidR="00E61B60">
        <w:rPr>
          <w:rFonts w:ascii="Tahoma" w:hAnsi="Tahoma" w:cs="Tahoma"/>
        </w:rPr>
        <w:t xml:space="preserve"> </w:t>
      </w:r>
      <w:r w:rsidR="003B6F66">
        <w:rPr>
          <w:rFonts w:ascii="Tahoma" w:hAnsi="Tahoma" w:cs="Tahoma"/>
        </w:rPr>
        <w:t xml:space="preserve"> </w:t>
      </w:r>
      <w:r w:rsidR="008570A1">
        <w:rPr>
          <w:rFonts w:ascii="Tahoma" w:hAnsi="Tahoma" w:cs="Tahoma"/>
        </w:rPr>
        <w:t xml:space="preserve">Fascinatingly when </w:t>
      </w:r>
      <w:r w:rsidR="00D30A41">
        <w:rPr>
          <w:rFonts w:ascii="Tahoma" w:hAnsi="Tahoma" w:cs="Tahoma"/>
        </w:rPr>
        <w:t xml:space="preserve">a group of nearly 600 </w:t>
      </w:r>
      <w:r w:rsidR="008570A1">
        <w:rPr>
          <w:rFonts w:ascii="Tahoma" w:hAnsi="Tahoma" w:cs="Tahoma"/>
        </w:rPr>
        <w:t>mothers</w:t>
      </w:r>
      <w:r w:rsidR="00CA7477">
        <w:rPr>
          <w:rFonts w:ascii="Tahoma" w:hAnsi="Tahoma" w:cs="Tahoma"/>
        </w:rPr>
        <w:t xml:space="preserve"> &amp; </w:t>
      </w:r>
      <w:r w:rsidR="00D30A41">
        <w:rPr>
          <w:rFonts w:ascii="Tahoma" w:hAnsi="Tahoma" w:cs="Tahoma"/>
        </w:rPr>
        <w:t>mothers-to-be</w:t>
      </w:r>
      <w:r w:rsidR="008570A1">
        <w:rPr>
          <w:rFonts w:ascii="Tahoma" w:hAnsi="Tahoma" w:cs="Tahoma"/>
        </w:rPr>
        <w:t xml:space="preserve"> were asked </w:t>
      </w:r>
      <w:r w:rsidR="00D30A41">
        <w:rPr>
          <w:rFonts w:ascii="Tahoma" w:hAnsi="Tahoma" w:cs="Tahoma"/>
        </w:rPr>
        <w:t xml:space="preserve">what qualities they most wanted for their children – </w:t>
      </w:r>
      <w:r w:rsidR="00D30A41" w:rsidRPr="007F4480">
        <w:rPr>
          <w:rFonts w:ascii="Tahoma" w:hAnsi="Tahoma" w:cs="Tahoma"/>
          <w:i/>
        </w:rPr>
        <w:t>love, kindness, integrity</w:t>
      </w:r>
      <w:r w:rsidR="00D30A41">
        <w:rPr>
          <w:rFonts w:ascii="Tahoma" w:hAnsi="Tahoma" w:cs="Tahoma"/>
        </w:rPr>
        <w:t xml:space="preserve"> &amp; </w:t>
      </w:r>
      <w:r w:rsidR="00D30A41" w:rsidRPr="007F4480">
        <w:rPr>
          <w:rFonts w:ascii="Tahoma" w:hAnsi="Tahoma" w:cs="Tahoma"/>
          <w:i/>
        </w:rPr>
        <w:t>social intelligence</w:t>
      </w:r>
      <w:r w:rsidR="00D30A41">
        <w:rPr>
          <w:rFonts w:ascii="Tahoma" w:hAnsi="Tahoma" w:cs="Tahoma"/>
        </w:rPr>
        <w:t xml:space="preserve"> came out top.  Of the 24 character strengths</w:t>
      </w:r>
      <w:r w:rsidR="0005622C">
        <w:rPr>
          <w:rFonts w:ascii="Tahoma" w:hAnsi="Tahoma" w:cs="Tahoma"/>
        </w:rPr>
        <w:t xml:space="preserve"> overall</w:t>
      </w:r>
      <w:r w:rsidR="00D30A41">
        <w:rPr>
          <w:rFonts w:ascii="Tahoma" w:hAnsi="Tahoma" w:cs="Tahoma"/>
        </w:rPr>
        <w:t>, 14 were rated as more important than int</w:t>
      </w:r>
      <w:r w:rsidR="003B6F66">
        <w:rPr>
          <w:rFonts w:ascii="Tahoma" w:hAnsi="Tahoma" w:cs="Tahoma"/>
        </w:rPr>
        <w:t xml:space="preserve">elligence, 22 </w:t>
      </w:r>
      <w:r w:rsidR="00D30A41">
        <w:rPr>
          <w:rFonts w:ascii="Tahoma" w:hAnsi="Tahoma" w:cs="Tahoma"/>
        </w:rPr>
        <w:t>than good grades, and 23 as more important than attractiveness.</w:t>
      </w:r>
      <w:r w:rsidR="004D5AE5">
        <w:rPr>
          <w:rFonts w:ascii="Tahoma" w:hAnsi="Tahoma" w:cs="Tahoma"/>
        </w:rPr>
        <w:t xml:space="preserve">  A</w:t>
      </w:r>
      <w:r w:rsidR="00E61B60">
        <w:rPr>
          <w:rFonts w:ascii="Tahoma" w:hAnsi="Tahoma" w:cs="Tahoma"/>
        </w:rPr>
        <w:t>ccumulating research provides</w:t>
      </w:r>
      <w:r w:rsidR="0005622C">
        <w:rPr>
          <w:rFonts w:ascii="Tahoma" w:hAnsi="Tahoma" w:cs="Tahoma"/>
        </w:rPr>
        <w:t xml:space="preserve"> a solid underpin</w:t>
      </w:r>
      <w:r w:rsidR="00D61127">
        <w:rPr>
          <w:rFonts w:ascii="Tahoma" w:hAnsi="Tahoma" w:cs="Tahoma"/>
        </w:rPr>
        <w:t>ning to this intuitive sense</w:t>
      </w:r>
      <w:r w:rsidR="0005622C">
        <w:rPr>
          <w:rFonts w:ascii="Tahoma" w:hAnsi="Tahoma" w:cs="Tahoma"/>
        </w:rPr>
        <w:t xml:space="preserve"> of </w:t>
      </w:r>
      <w:r w:rsidR="00E61B60">
        <w:rPr>
          <w:rFonts w:ascii="Tahoma" w:hAnsi="Tahoma" w:cs="Tahoma"/>
        </w:rPr>
        <w:t>character strengths’ value</w:t>
      </w:r>
      <w:r w:rsidR="0005622C">
        <w:rPr>
          <w:rFonts w:ascii="Tahoma" w:hAnsi="Tahoma" w:cs="Tahoma"/>
        </w:rPr>
        <w:t xml:space="preserve">.  Higher levels of these strengths are associated with greater happiness </w:t>
      </w:r>
      <w:r w:rsidR="005560B8">
        <w:rPr>
          <w:rFonts w:ascii="Tahoma" w:hAnsi="Tahoma" w:cs="Tahoma"/>
        </w:rPr>
        <w:t>and</w:t>
      </w:r>
      <w:r w:rsidR="0005622C">
        <w:rPr>
          <w:rFonts w:ascii="Tahoma" w:hAnsi="Tahoma" w:cs="Tahoma"/>
        </w:rPr>
        <w:t xml:space="preserve"> wellbeing in our lives, improved </w:t>
      </w:r>
      <w:r w:rsidR="00400A16">
        <w:rPr>
          <w:rFonts w:ascii="Tahoma" w:hAnsi="Tahoma" w:cs="Tahoma"/>
        </w:rPr>
        <w:t>coping abilities</w:t>
      </w:r>
      <w:r w:rsidR="0005622C">
        <w:rPr>
          <w:rFonts w:ascii="Tahoma" w:hAnsi="Tahoma" w:cs="Tahoma"/>
        </w:rPr>
        <w:t xml:space="preserve">, and deeper </w:t>
      </w:r>
      <w:r w:rsidR="005560B8">
        <w:rPr>
          <w:rFonts w:ascii="Tahoma" w:hAnsi="Tahoma" w:cs="Tahoma"/>
        </w:rPr>
        <w:t>and</w:t>
      </w:r>
      <w:r w:rsidR="0005622C">
        <w:rPr>
          <w:rFonts w:ascii="Tahoma" w:hAnsi="Tahoma" w:cs="Tahoma"/>
        </w:rPr>
        <w:t xml:space="preserve"> more satisfying relationships</w:t>
      </w:r>
      <w:r w:rsidR="003B6F66">
        <w:rPr>
          <w:rFonts w:ascii="Tahoma" w:hAnsi="Tahoma" w:cs="Tahoma"/>
        </w:rPr>
        <w:t xml:space="preserve"> (</w:t>
      </w:r>
      <w:proofErr w:type="spellStart"/>
      <w:r w:rsidR="003B6F66">
        <w:rPr>
          <w:rFonts w:ascii="Tahoma" w:hAnsi="Tahoma" w:cs="Tahoma"/>
        </w:rPr>
        <w:t>Ruch</w:t>
      </w:r>
      <w:proofErr w:type="spellEnd"/>
      <w:r w:rsidR="003B6F66">
        <w:rPr>
          <w:rFonts w:ascii="Tahoma" w:hAnsi="Tahoma" w:cs="Tahoma"/>
        </w:rPr>
        <w:t>, 2016)</w:t>
      </w:r>
      <w:r w:rsidR="0005622C">
        <w:rPr>
          <w:rFonts w:ascii="Tahoma" w:hAnsi="Tahoma" w:cs="Tahoma"/>
        </w:rPr>
        <w:t>.</w:t>
      </w:r>
      <w:r w:rsidR="007C07B6">
        <w:rPr>
          <w:rFonts w:ascii="Tahoma" w:hAnsi="Tahoma" w:cs="Tahoma"/>
        </w:rPr>
        <w:t xml:space="preserve">  </w:t>
      </w:r>
    </w:p>
    <w:p w14:paraId="291BABCE" w14:textId="77777777" w:rsidR="00D61127" w:rsidRPr="003D2C6C" w:rsidRDefault="00D61127">
      <w:pPr>
        <w:rPr>
          <w:rFonts w:ascii="Tahoma" w:hAnsi="Tahoma" w:cs="Tahoma"/>
          <w:sz w:val="16"/>
        </w:rPr>
      </w:pPr>
    </w:p>
    <w:p w14:paraId="27ADABB4" w14:textId="4A564F05" w:rsidR="008570A1" w:rsidRPr="00362926" w:rsidRDefault="003B6F66">
      <w:pPr>
        <w:rPr>
          <w:rFonts w:ascii="Tahoma" w:hAnsi="Tahoma" w:cs="Tahoma"/>
        </w:rPr>
      </w:pPr>
      <w:r w:rsidRPr="003B6F66">
        <w:rPr>
          <w:rFonts w:ascii="Tahoma Bold" w:hAnsi="Tahoma Bold" w:cs="Tahoma"/>
          <w:bCs/>
          <w:i/>
          <w:iCs/>
          <w:sz w:val="26"/>
          <w:szCs w:val="26"/>
        </w:rPr>
        <w:t>d</w:t>
      </w:r>
      <w:r w:rsidR="00E61B60" w:rsidRPr="003B6F66">
        <w:rPr>
          <w:rFonts w:ascii="Tahoma Bold" w:hAnsi="Tahoma Bold" w:cs="Tahoma"/>
          <w:bCs/>
          <w:i/>
          <w:iCs/>
          <w:sz w:val="26"/>
          <w:szCs w:val="26"/>
        </w:rPr>
        <w:t>evelopments:</w:t>
      </w:r>
      <w:r w:rsidR="00227214">
        <w:rPr>
          <w:rFonts w:ascii="Tahoma Bold" w:hAnsi="Tahoma Bold" w:cs="Tahoma"/>
          <w:b/>
          <w:bCs/>
          <w:i/>
          <w:iCs/>
          <w:sz w:val="26"/>
          <w:szCs w:val="26"/>
        </w:rPr>
        <w:t xml:space="preserve"> </w:t>
      </w:r>
      <w:r w:rsidR="00E61B60">
        <w:rPr>
          <w:rFonts w:ascii="Tahoma" w:hAnsi="Tahoma" w:cs="Tahoma"/>
        </w:rPr>
        <w:t xml:space="preserve"> </w:t>
      </w:r>
      <w:r w:rsidR="00D61127">
        <w:rPr>
          <w:rFonts w:ascii="Tahoma" w:hAnsi="Tahoma" w:cs="Tahoma"/>
        </w:rPr>
        <w:t>It was always expected that further studies of character strengths would advance our k</w:t>
      </w:r>
      <w:r w:rsidR="00F559FA">
        <w:rPr>
          <w:rFonts w:ascii="Tahoma" w:hAnsi="Tahoma" w:cs="Tahoma"/>
        </w:rPr>
        <w:t xml:space="preserve">nowledge and upgrade our classification.  The main VIA-IS </w:t>
      </w:r>
      <w:r w:rsidR="00D61127">
        <w:rPr>
          <w:rFonts w:ascii="Tahoma" w:hAnsi="Tahoma" w:cs="Tahoma"/>
        </w:rPr>
        <w:t>questionnaire</w:t>
      </w:r>
      <w:r w:rsidR="00227214">
        <w:rPr>
          <w:rFonts w:ascii="Tahoma" w:hAnsi="Tahoma" w:cs="Tahoma"/>
        </w:rPr>
        <w:t>,</w:t>
      </w:r>
      <w:r w:rsidR="00D61127">
        <w:rPr>
          <w:rFonts w:ascii="Tahoma" w:hAnsi="Tahoma" w:cs="Tahoma"/>
        </w:rPr>
        <w:t xml:space="preserve"> </w:t>
      </w:r>
      <w:r w:rsidR="00227214">
        <w:rPr>
          <w:rFonts w:ascii="Tahoma" w:hAnsi="Tahoma" w:cs="Tahoma"/>
        </w:rPr>
        <w:t xml:space="preserve">that is </w:t>
      </w:r>
      <w:r w:rsidR="00D61127">
        <w:rPr>
          <w:rFonts w:ascii="Tahoma" w:hAnsi="Tahoma" w:cs="Tahoma"/>
        </w:rPr>
        <w:t>used to assess strengths</w:t>
      </w:r>
      <w:r w:rsidR="00227214">
        <w:rPr>
          <w:rFonts w:ascii="Tahoma" w:hAnsi="Tahoma" w:cs="Tahoma"/>
        </w:rPr>
        <w:t>,</w:t>
      </w:r>
      <w:r w:rsidR="00D61127">
        <w:rPr>
          <w:rFonts w:ascii="Tahoma" w:hAnsi="Tahoma" w:cs="Tahoma"/>
        </w:rPr>
        <w:t xml:space="preserve"> has now be completed by over three million people from every country in the world.  </w:t>
      </w:r>
      <w:r w:rsidR="00F559FA">
        <w:rPr>
          <w:rFonts w:ascii="Tahoma" w:hAnsi="Tahoma" w:cs="Tahoma"/>
        </w:rPr>
        <w:t xml:space="preserve">The structure and pattern of answers has been explored in at least seven research studies.  </w:t>
      </w:r>
      <w:r w:rsidR="00D61127">
        <w:rPr>
          <w:rFonts w:ascii="Tahoma" w:hAnsi="Tahoma" w:cs="Tahoma"/>
        </w:rPr>
        <w:t>In 2015, Robert McGrath – senior research scientist at VIA</w:t>
      </w:r>
      <w:r w:rsidR="00F559FA">
        <w:rPr>
          <w:rFonts w:ascii="Tahoma" w:hAnsi="Tahoma" w:cs="Tahoma"/>
        </w:rPr>
        <w:t xml:space="preserve"> – published a major paper identifying a three </w:t>
      </w:r>
      <w:r w:rsidR="00CA18D3">
        <w:rPr>
          <w:rFonts w:ascii="Tahoma" w:hAnsi="Tahoma" w:cs="Tahoma"/>
        </w:rPr>
        <w:t>factor</w:t>
      </w:r>
      <w:r w:rsidR="00F559FA">
        <w:rPr>
          <w:rFonts w:ascii="Tahoma" w:hAnsi="Tahoma" w:cs="Tahoma"/>
        </w:rPr>
        <w:t xml:space="preserve"> model in </w:t>
      </w:r>
      <w:r w:rsidR="00644C9F">
        <w:rPr>
          <w:rFonts w:ascii="Tahoma" w:hAnsi="Tahoma" w:cs="Tahoma"/>
        </w:rPr>
        <w:t xml:space="preserve">four samples involving </w:t>
      </w:r>
      <w:r w:rsidR="00F559FA">
        <w:rPr>
          <w:rFonts w:ascii="Tahoma" w:hAnsi="Tahoma" w:cs="Tahoma"/>
        </w:rPr>
        <w:t xml:space="preserve">over a million </w:t>
      </w:r>
      <w:r w:rsidR="00644C9F">
        <w:rPr>
          <w:rFonts w:ascii="Tahoma" w:hAnsi="Tahoma" w:cs="Tahoma"/>
        </w:rPr>
        <w:t>people</w:t>
      </w:r>
      <w:r w:rsidR="00CA18D3">
        <w:rPr>
          <w:rFonts w:ascii="Tahoma" w:hAnsi="Tahoma" w:cs="Tahoma"/>
        </w:rPr>
        <w:t>.  The</w:t>
      </w:r>
      <w:r w:rsidR="00F559FA">
        <w:rPr>
          <w:rFonts w:ascii="Tahoma" w:hAnsi="Tahoma" w:cs="Tahoma"/>
        </w:rPr>
        <w:t xml:space="preserve"> model is:</w:t>
      </w:r>
      <w:r w:rsidR="0005622C">
        <w:rPr>
          <w:rFonts w:ascii="Tahoma" w:hAnsi="Tahoma" w:cs="Tahoma"/>
        </w:rPr>
        <w:t xml:space="preserve"> </w:t>
      </w:r>
    </w:p>
    <w:p w14:paraId="3002E71D" w14:textId="77777777" w:rsidR="00362926" w:rsidRPr="003D2C6C" w:rsidRDefault="00362926">
      <w:pPr>
        <w:rPr>
          <w:rFonts w:ascii="Tahoma" w:hAnsi="Tahoma" w:cs="Tahoma"/>
        </w:rPr>
      </w:pPr>
    </w:p>
    <w:p w14:paraId="3F0D1410" w14:textId="6C2FBDC6" w:rsidR="00B870EB" w:rsidRPr="00285D0A" w:rsidRDefault="00362926" w:rsidP="00F559FA">
      <w:pPr>
        <w:jc w:val="center"/>
        <w:rPr>
          <w:rFonts w:ascii="Tahoma" w:hAnsi="Tahoma" w:cs="Tahoma"/>
          <w:sz w:val="32"/>
          <w:szCs w:val="32"/>
        </w:rPr>
      </w:pPr>
      <w:r w:rsidRPr="00285D0A">
        <w:rPr>
          <w:rFonts w:ascii="Tahoma" w:hAnsi="Tahoma" w:cs="Tahoma"/>
          <w:b/>
          <w:i/>
          <w:sz w:val="32"/>
          <w:szCs w:val="32"/>
        </w:rPr>
        <w:t>inquisitiveness</w:t>
      </w:r>
      <w:r w:rsidRPr="00285D0A">
        <w:rPr>
          <w:rFonts w:ascii="Tahoma" w:hAnsi="Tahoma" w:cs="Tahoma"/>
          <w:sz w:val="32"/>
          <w:szCs w:val="32"/>
        </w:rPr>
        <w:t xml:space="preserve"> (head</w:t>
      </w:r>
      <w:r w:rsidR="001C7E15">
        <w:rPr>
          <w:rFonts w:ascii="Tahoma" w:hAnsi="Tahoma" w:cs="Tahoma"/>
          <w:sz w:val="32"/>
          <w:szCs w:val="32"/>
        </w:rPr>
        <w:t>/learning</w:t>
      </w:r>
      <w:r w:rsidRPr="00285D0A">
        <w:rPr>
          <w:rFonts w:ascii="Tahoma" w:hAnsi="Tahoma" w:cs="Tahoma"/>
          <w:sz w:val="32"/>
          <w:szCs w:val="32"/>
        </w:rPr>
        <w:t>)</w:t>
      </w:r>
      <w:r w:rsidR="00FD3F7E" w:rsidRPr="00285D0A">
        <w:rPr>
          <w:rFonts w:ascii="Tahoma" w:hAnsi="Tahoma" w:cs="Tahoma"/>
          <w:sz w:val="32"/>
          <w:szCs w:val="32"/>
        </w:rPr>
        <w:t xml:space="preserve"> – </w:t>
      </w:r>
      <w:r w:rsidR="00FD3F7E" w:rsidRPr="00285D0A">
        <w:rPr>
          <w:rFonts w:ascii="Tahoma" w:hAnsi="Tahoma" w:cs="Tahoma"/>
          <w:i/>
          <w:sz w:val="32"/>
          <w:szCs w:val="32"/>
        </w:rPr>
        <w:t>relationship to the world</w:t>
      </w:r>
      <w:r w:rsidRPr="00285D0A">
        <w:rPr>
          <w:rFonts w:ascii="Tahoma" w:hAnsi="Tahoma" w:cs="Tahoma"/>
          <w:sz w:val="32"/>
          <w:szCs w:val="32"/>
        </w:rPr>
        <w:t>:</w:t>
      </w:r>
    </w:p>
    <w:p w14:paraId="44D69496" w14:textId="77777777" w:rsidR="00B870EB" w:rsidRPr="00F523E2" w:rsidRDefault="00B870EB">
      <w:pPr>
        <w:rPr>
          <w:rFonts w:ascii="Tahoma" w:hAnsi="Tahoma" w:cs="Tahoma"/>
          <w:sz w:val="12"/>
        </w:rPr>
      </w:pPr>
    </w:p>
    <w:p w14:paraId="7A690E63" w14:textId="4E3FF6E5" w:rsidR="00362926" w:rsidRPr="00F559FA" w:rsidRDefault="00171561" w:rsidP="00C1419A">
      <w:pPr>
        <w:jc w:val="center"/>
        <w:rPr>
          <w:rFonts w:ascii="Tahoma" w:hAnsi="Tahoma" w:cs="Tahoma"/>
          <w:sz w:val="26"/>
          <w:szCs w:val="26"/>
          <w:lang w:val="en-US"/>
        </w:rPr>
      </w:pPr>
      <w:r w:rsidRPr="00F559FA">
        <w:rPr>
          <w:rFonts w:ascii="Tahoma" w:hAnsi="Tahoma" w:cs="Tahoma"/>
          <w:sz w:val="26"/>
          <w:szCs w:val="26"/>
          <w:lang w:val="en-US"/>
        </w:rPr>
        <w:t xml:space="preserve">curiosity, love of learning, </w:t>
      </w:r>
      <w:r w:rsidR="00FD3F7E" w:rsidRPr="00F559FA">
        <w:rPr>
          <w:rFonts w:ascii="Tahoma" w:hAnsi="Tahoma" w:cs="Tahoma"/>
          <w:sz w:val="26"/>
          <w:szCs w:val="26"/>
          <w:lang w:val="en-US"/>
        </w:rPr>
        <w:t>app</w:t>
      </w:r>
      <w:r w:rsidRPr="00F559FA">
        <w:rPr>
          <w:rFonts w:ascii="Tahoma" w:hAnsi="Tahoma" w:cs="Tahoma"/>
          <w:sz w:val="26"/>
          <w:szCs w:val="26"/>
          <w:lang w:val="en-US"/>
        </w:rPr>
        <w:t xml:space="preserve">reciation of beauty, </w:t>
      </w:r>
      <w:r w:rsidR="00FD3F7E" w:rsidRPr="00F559FA">
        <w:rPr>
          <w:rFonts w:ascii="Tahoma" w:hAnsi="Tahoma" w:cs="Tahoma"/>
          <w:sz w:val="26"/>
          <w:szCs w:val="26"/>
          <w:lang w:val="en-US"/>
        </w:rPr>
        <w:t>c</w:t>
      </w:r>
      <w:r w:rsidR="00362926" w:rsidRPr="00F559FA">
        <w:rPr>
          <w:rFonts w:ascii="Tahoma" w:hAnsi="Tahoma" w:cs="Tahoma"/>
          <w:sz w:val="26"/>
          <w:szCs w:val="26"/>
          <w:lang w:val="en-US"/>
        </w:rPr>
        <w:t>reativit</w:t>
      </w:r>
      <w:r w:rsidRPr="00F559FA">
        <w:rPr>
          <w:rFonts w:ascii="Tahoma" w:hAnsi="Tahoma" w:cs="Tahoma"/>
          <w:sz w:val="26"/>
          <w:szCs w:val="26"/>
          <w:lang w:val="en-US"/>
        </w:rPr>
        <w:t xml:space="preserve">y, </w:t>
      </w:r>
      <w:r w:rsidR="00FD3F7E" w:rsidRPr="00F559FA">
        <w:rPr>
          <w:rFonts w:ascii="Tahoma" w:hAnsi="Tahoma" w:cs="Tahoma"/>
          <w:sz w:val="26"/>
          <w:szCs w:val="26"/>
          <w:lang w:val="en-US"/>
        </w:rPr>
        <w:t>and p</w:t>
      </w:r>
      <w:r w:rsidR="00362926" w:rsidRPr="00F559FA">
        <w:rPr>
          <w:rFonts w:ascii="Tahoma" w:hAnsi="Tahoma" w:cs="Tahoma"/>
          <w:sz w:val="26"/>
          <w:szCs w:val="26"/>
          <w:lang w:val="en-US"/>
        </w:rPr>
        <w:t>erspective</w:t>
      </w:r>
    </w:p>
    <w:p w14:paraId="41EA180A" w14:textId="77777777" w:rsidR="00FA21C8" w:rsidRPr="003D2C6C" w:rsidRDefault="00FA21C8">
      <w:pPr>
        <w:rPr>
          <w:rFonts w:ascii="Tahoma" w:hAnsi="Tahoma" w:cs="Tahoma"/>
          <w:sz w:val="32"/>
          <w:lang w:val="en-US"/>
        </w:rPr>
      </w:pPr>
    </w:p>
    <w:p w14:paraId="770F15A1" w14:textId="7E9046BE" w:rsidR="00B870EB" w:rsidRPr="00285D0A" w:rsidRDefault="00362926" w:rsidP="00F559FA">
      <w:pPr>
        <w:jc w:val="center"/>
        <w:rPr>
          <w:rFonts w:ascii="Tahoma" w:hAnsi="Tahoma" w:cs="Tahoma"/>
          <w:sz w:val="32"/>
          <w:szCs w:val="32"/>
        </w:rPr>
      </w:pPr>
      <w:r w:rsidRPr="00285D0A">
        <w:rPr>
          <w:rFonts w:ascii="Tahoma" w:hAnsi="Tahoma" w:cs="Tahoma"/>
          <w:b/>
          <w:i/>
          <w:sz w:val="32"/>
          <w:szCs w:val="32"/>
        </w:rPr>
        <w:t>caring</w:t>
      </w:r>
      <w:r w:rsidRPr="00285D0A">
        <w:rPr>
          <w:rFonts w:ascii="Tahoma" w:hAnsi="Tahoma" w:cs="Tahoma"/>
          <w:sz w:val="32"/>
          <w:szCs w:val="32"/>
        </w:rPr>
        <w:t xml:space="preserve"> (heart</w:t>
      </w:r>
      <w:r w:rsidR="001C7E15">
        <w:rPr>
          <w:rFonts w:ascii="Tahoma" w:hAnsi="Tahoma" w:cs="Tahoma"/>
          <w:sz w:val="32"/>
          <w:szCs w:val="32"/>
        </w:rPr>
        <w:t>/humanity</w:t>
      </w:r>
      <w:r w:rsidRPr="00285D0A">
        <w:rPr>
          <w:rFonts w:ascii="Tahoma" w:hAnsi="Tahoma" w:cs="Tahoma"/>
          <w:sz w:val="32"/>
          <w:szCs w:val="32"/>
        </w:rPr>
        <w:t>)</w:t>
      </w:r>
      <w:r w:rsidR="00FE699F" w:rsidRPr="00285D0A">
        <w:rPr>
          <w:rFonts w:ascii="Tahoma" w:hAnsi="Tahoma" w:cs="Tahoma"/>
          <w:sz w:val="32"/>
          <w:szCs w:val="32"/>
        </w:rPr>
        <w:t xml:space="preserve"> – </w:t>
      </w:r>
      <w:r w:rsidR="00FE699F" w:rsidRPr="00285D0A">
        <w:rPr>
          <w:rFonts w:ascii="Tahoma" w:hAnsi="Tahoma" w:cs="Tahoma"/>
          <w:i/>
          <w:sz w:val="32"/>
          <w:szCs w:val="32"/>
        </w:rPr>
        <w:t>relationship to others</w:t>
      </w:r>
      <w:r w:rsidRPr="00285D0A">
        <w:rPr>
          <w:rFonts w:ascii="Tahoma" w:hAnsi="Tahoma" w:cs="Tahoma"/>
          <w:sz w:val="32"/>
          <w:szCs w:val="32"/>
        </w:rPr>
        <w:t>:</w:t>
      </w:r>
    </w:p>
    <w:p w14:paraId="442984B3" w14:textId="77777777" w:rsidR="00B870EB" w:rsidRPr="00F523E2" w:rsidRDefault="00B870EB">
      <w:pPr>
        <w:rPr>
          <w:rFonts w:ascii="Tahoma" w:hAnsi="Tahoma" w:cs="Tahoma"/>
          <w:sz w:val="12"/>
        </w:rPr>
      </w:pPr>
    </w:p>
    <w:p w14:paraId="7BB4E5A9" w14:textId="22844564" w:rsidR="00362926" w:rsidRPr="00F559FA" w:rsidRDefault="00FF1268" w:rsidP="00C1419A">
      <w:pPr>
        <w:jc w:val="center"/>
        <w:rPr>
          <w:rFonts w:ascii="Tahoma" w:hAnsi="Tahoma" w:cs="Tahoma"/>
          <w:sz w:val="26"/>
          <w:szCs w:val="26"/>
          <w:lang w:val="en-US"/>
        </w:rPr>
      </w:pPr>
      <w:r w:rsidRPr="00F559FA">
        <w:rPr>
          <w:rFonts w:ascii="Tahoma" w:hAnsi="Tahoma" w:cs="Tahoma"/>
          <w:sz w:val="26"/>
          <w:szCs w:val="26"/>
          <w:lang w:val="en-US"/>
        </w:rPr>
        <w:t xml:space="preserve">capacity to </w:t>
      </w:r>
      <w:r w:rsidR="00171561" w:rsidRPr="00F559FA">
        <w:rPr>
          <w:rFonts w:ascii="Tahoma" w:hAnsi="Tahoma" w:cs="Tahoma"/>
          <w:sz w:val="26"/>
          <w:szCs w:val="26"/>
          <w:lang w:val="en-US"/>
        </w:rPr>
        <w:t>love</w:t>
      </w:r>
      <w:r w:rsidRPr="00F559FA">
        <w:rPr>
          <w:rFonts w:ascii="Tahoma" w:hAnsi="Tahoma" w:cs="Tahoma"/>
          <w:sz w:val="26"/>
          <w:szCs w:val="26"/>
          <w:lang w:val="en-US"/>
        </w:rPr>
        <w:t xml:space="preserve"> &amp; be loved</w:t>
      </w:r>
      <w:r w:rsidR="00171561" w:rsidRPr="00F559FA">
        <w:rPr>
          <w:rFonts w:ascii="Tahoma" w:hAnsi="Tahoma" w:cs="Tahoma"/>
          <w:sz w:val="26"/>
          <w:szCs w:val="26"/>
          <w:lang w:val="en-US"/>
        </w:rPr>
        <w:t xml:space="preserve">, kindness, </w:t>
      </w:r>
      <w:r w:rsidR="00FD3F7E" w:rsidRPr="00F559FA">
        <w:rPr>
          <w:rFonts w:ascii="Tahoma" w:hAnsi="Tahoma" w:cs="Tahoma"/>
          <w:sz w:val="26"/>
          <w:szCs w:val="26"/>
          <w:lang w:val="en-US"/>
        </w:rPr>
        <w:t xml:space="preserve">fairness, forgiveness, </w:t>
      </w:r>
      <w:r w:rsidRPr="00F559FA">
        <w:rPr>
          <w:rFonts w:ascii="Tahoma" w:hAnsi="Tahoma" w:cs="Tahoma"/>
          <w:sz w:val="26"/>
          <w:szCs w:val="26"/>
          <w:lang w:val="en-US"/>
        </w:rPr>
        <w:t>teamwork</w:t>
      </w:r>
      <w:r w:rsidR="00F559FA">
        <w:rPr>
          <w:rFonts w:ascii="Tahoma" w:hAnsi="Tahoma" w:cs="Tahoma"/>
          <w:sz w:val="26"/>
          <w:szCs w:val="26"/>
          <w:lang w:val="en-US"/>
        </w:rPr>
        <w:t>, and</w:t>
      </w:r>
      <w:r w:rsidR="00171561" w:rsidRPr="00F559FA">
        <w:rPr>
          <w:rFonts w:ascii="Tahoma" w:hAnsi="Tahoma" w:cs="Tahoma"/>
          <w:sz w:val="26"/>
          <w:szCs w:val="26"/>
          <w:lang w:val="en-US"/>
        </w:rPr>
        <w:t xml:space="preserve"> gratitude</w:t>
      </w:r>
    </w:p>
    <w:p w14:paraId="65DB7C0E" w14:textId="77777777" w:rsidR="00362926" w:rsidRPr="003D2C6C" w:rsidRDefault="00362926">
      <w:pPr>
        <w:rPr>
          <w:rFonts w:ascii="Tahoma" w:hAnsi="Tahoma" w:cs="Tahoma"/>
          <w:sz w:val="32"/>
          <w:lang w:val="en-US"/>
        </w:rPr>
      </w:pPr>
    </w:p>
    <w:p w14:paraId="07D495B5" w14:textId="7FF6E3ED" w:rsidR="00B870EB" w:rsidRPr="00285D0A" w:rsidRDefault="00362926" w:rsidP="00F559FA">
      <w:pPr>
        <w:jc w:val="center"/>
        <w:rPr>
          <w:rFonts w:ascii="Tahoma" w:hAnsi="Tahoma" w:cs="Tahoma"/>
          <w:sz w:val="32"/>
          <w:szCs w:val="32"/>
          <w:lang w:val="en-US"/>
        </w:rPr>
      </w:pPr>
      <w:r w:rsidRPr="00285D0A">
        <w:rPr>
          <w:rFonts w:ascii="Tahoma" w:hAnsi="Tahoma" w:cs="Tahoma"/>
          <w:b/>
          <w:i/>
          <w:sz w:val="32"/>
          <w:szCs w:val="32"/>
          <w:lang w:val="en-US"/>
        </w:rPr>
        <w:t>self-control</w:t>
      </w:r>
      <w:r w:rsidRPr="00285D0A">
        <w:rPr>
          <w:rFonts w:ascii="Tahoma" w:hAnsi="Tahoma" w:cs="Tahoma"/>
          <w:sz w:val="32"/>
          <w:szCs w:val="32"/>
          <w:lang w:val="en-US"/>
        </w:rPr>
        <w:t xml:space="preserve"> (gut</w:t>
      </w:r>
      <w:r w:rsidR="001C7E15">
        <w:rPr>
          <w:rFonts w:ascii="Tahoma" w:hAnsi="Tahoma" w:cs="Tahoma"/>
          <w:sz w:val="32"/>
          <w:szCs w:val="32"/>
          <w:lang w:val="en-US"/>
        </w:rPr>
        <w:t>/doing</w:t>
      </w:r>
      <w:r w:rsidRPr="00285D0A">
        <w:rPr>
          <w:rFonts w:ascii="Tahoma" w:hAnsi="Tahoma" w:cs="Tahoma"/>
          <w:sz w:val="32"/>
          <w:szCs w:val="32"/>
          <w:lang w:val="en-US"/>
        </w:rPr>
        <w:t>)</w:t>
      </w:r>
      <w:r w:rsidR="00FE699F" w:rsidRPr="00285D0A">
        <w:rPr>
          <w:rFonts w:ascii="Tahoma" w:hAnsi="Tahoma" w:cs="Tahoma"/>
          <w:sz w:val="32"/>
          <w:szCs w:val="32"/>
          <w:lang w:val="en-US"/>
        </w:rPr>
        <w:t xml:space="preserve"> – </w:t>
      </w:r>
      <w:r w:rsidR="00FE699F" w:rsidRPr="00285D0A">
        <w:rPr>
          <w:rFonts w:ascii="Tahoma" w:hAnsi="Tahoma" w:cs="Tahoma"/>
          <w:i/>
          <w:sz w:val="32"/>
          <w:szCs w:val="32"/>
          <w:lang w:val="en-US"/>
        </w:rPr>
        <w:t>relationship to oneself</w:t>
      </w:r>
      <w:r w:rsidRPr="00285D0A">
        <w:rPr>
          <w:rFonts w:ascii="Tahoma" w:hAnsi="Tahoma" w:cs="Tahoma"/>
          <w:sz w:val="32"/>
          <w:szCs w:val="32"/>
          <w:lang w:val="en-US"/>
        </w:rPr>
        <w:t>:</w:t>
      </w:r>
    </w:p>
    <w:p w14:paraId="23311F79" w14:textId="77777777" w:rsidR="00B870EB" w:rsidRPr="00F523E2" w:rsidRDefault="00B870EB">
      <w:pPr>
        <w:rPr>
          <w:rFonts w:ascii="Tahoma" w:hAnsi="Tahoma" w:cs="Tahoma"/>
          <w:sz w:val="12"/>
          <w:lang w:val="en-US"/>
        </w:rPr>
      </w:pPr>
    </w:p>
    <w:p w14:paraId="2FE35657" w14:textId="4E55559C" w:rsidR="00362926" w:rsidRPr="00F559FA" w:rsidRDefault="00AC7AF9" w:rsidP="00C1419A">
      <w:pPr>
        <w:jc w:val="center"/>
        <w:rPr>
          <w:rFonts w:ascii="Tahoma" w:hAnsi="Tahoma" w:cs="Tahoma"/>
          <w:sz w:val="26"/>
          <w:szCs w:val="26"/>
          <w:lang w:val="en-US"/>
        </w:rPr>
      </w:pPr>
      <w:r w:rsidRPr="00F559FA">
        <w:rPr>
          <w:rFonts w:ascii="Tahoma" w:hAnsi="Tahoma" w:cs="Tahoma"/>
          <w:sz w:val="26"/>
          <w:szCs w:val="26"/>
          <w:lang w:val="en-US"/>
        </w:rPr>
        <w:t xml:space="preserve">honesty, </w:t>
      </w:r>
      <w:r w:rsidR="00171561" w:rsidRPr="00F559FA">
        <w:rPr>
          <w:rFonts w:ascii="Tahoma" w:hAnsi="Tahoma" w:cs="Tahoma"/>
          <w:sz w:val="26"/>
          <w:szCs w:val="26"/>
          <w:lang w:val="en-US"/>
        </w:rPr>
        <w:t>perseverance, judgment, prudence, and self-</w:t>
      </w:r>
      <w:r w:rsidRPr="00F559FA">
        <w:rPr>
          <w:rFonts w:ascii="Tahoma" w:hAnsi="Tahoma" w:cs="Tahoma"/>
          <w:sz w:val="26"/>
          <w:szCs w:val="26"/>
          <w:lang w:val="en-US"/>
        </w:rPr>
        <w:t>r</w:t>
      </w:r>
      <w:r w:rsidR="00F559FA">
        <w:rPr>
          <w:rFonts w:ascii="Tahoma" w:hAnsi="Tahoma" w:cs="Tahoma"/>
          <w:sz w:val="26"/>
          <w:szCs w:val="26"/>
          <w:lang w:val="en-US"/>
        </w:rPr>
        <w:t>egulation</w:t>
      </w:r>
    </w:p>
    <w:p w14:paraId="21DA0389" w14:textId="77777777" w:rsidR="00771162" w:rsidRPr="005560B8" w:rsidRDefault="00771162">
      <w:pPr>
        <w:rPr>
          <w:rFonts w:ascii="Tahoma" w:hAnsi="Tahoma" w:cs="Tahoma"/>
          <w:lang w:val="en-US"/>
        </w:rPr>
      </w:pPr>
    </w:p>
    <w:p w14:paraId="77AD2E92" w14:textId="42FA6336" w:rsidR="005B4BD2" w:rsidRDefault="005560B8">
      <w:pPr>
        <w:rPr>
          <w:rFonts w:ascii="Tahoma" w:hAnsi="Tahoma" w:cs="Tahoma"/>
          <w:lang w:val="en-US"/>
        </w:rPr>
      </w:pPr>
      <w:r>
        <w:rPr>
          <w:rFonts w:ascii="Tahoma Bold" w:hAnsi="Tahoma Bold" w:cs="Tahoma"/>
          <w:bCs/>
          <w:i/>
          <w:iCs/>
          <w:sz w:val="26"/>
          <w:szCs w:val="26"/>
          <w:lang w:val="en-US"/>
        </w:rPr>
        <w:t xml:space="preserve">happiness, flourishing &amp; adaptive functioning: </w:t>
      </w:r>
      <w:r w:rsidR="00B47508">
        <w:rPr>
          <w:rFonts w:ascii="Tahoma" w:hAnsi="Tahoma" w:cs="Tahoma"/>
          <w:lang w:val="en-US"/>
        </w:rPr>
        <w:t xml:space="preserve"> </w:t>
      </w:r>
      <w:r w:rsidR="00CA18D3">
        <w:rPr>
          <w:rFonts w:ascii="Tahoma" w:hAnsi="Tahoma" w:cs="Tahoma"/>
          <w:lang w:val="en-US"/>
        </w:rPr>
        <w:t xml:space="preserve">As illustrated above, 16 of the 24 VIA character strengths fit fairly directly onto this three factor model.  </w:t>
      </w:r>
      <w:r w:rsidR="00B1382F">
        <w:rPr>
          <w:rFonts w:ascii="Tahoma" w:hAnsi="Tahoma" w:cs="Tahoma"/>
          <w:lang w:val="en-US"/>
        </w:rPr>
        <w:t>Overall h</w:t>
      </w:r>
      <w:r>
        <w:rPr>
          <w:rFonts w:ascii="Tahoma" w:hAnsi="Tahoma" w:cs="Tahoma"/>
          <w:lang w:val="en-US"/>
        </w:rPr>
        <w:t xml:space="preserve">appiness &amp; flourishing </w:t>
      </w:r>
      <w:r w:rsidR="002B531C">
        <w:rPr>
          <w:rFonts w:ascii="Tahoma" w:hAnsi="Tahoma" w:cs="Tahoma"/>
          <w:lang w:val="en-US"/>
        </w:rPr>
        <w:t>are more</w:t>
      </w:r>
      <w:r>
        <w:rPr>
          <w:rFonts w:ascii="Tahoma" w:hAnsi="Tahoma" w:cs="Tahoma"/>
          <w:lang w:val="en-US"/>
        </w:rPr>
        <w:t xml:space="preserve"> strongly linked to </w:t>
      </w:r>
      <w:r w:rsidRPr="005560B8">
        <w:rPr>
          <w:rFonts w:ascii="Tahoma" w:hAnsi="Tahoma" w:cs="Tahoma"/>
          <w:i/>
          <w:lang w:val="en-US"/>
        </w:rPr>
        <w:t>“strengths of the heart”</w:t>
      </w:r>
      <w:r>
        <w:rPr>
          <w:rFonts w:ascii="Tahoma" w:hAnsi="Tahoma" w:cs="Tahoma"/>
          <w:lang w:val="en-US"/>
        </w:rPr>
        <w:t xml:space="preserve"> than</w:t>
      </w:r>
      <w:r w:rsidR="002B531C">
        <w:rPr>
          <w:rFonts w:ascii="Tahoma" w:hAnsi="Tahoma" w:cs="Tahoma"/>
          <w:lang w:val="en-US"/>
        </w:rPr>
        <w:t xml:space="preserve"> to</w:t>
      </w:r>
      <w:r>
        <w:rPr>
          <w:rFonts w:ascii="Tahoma" w:hAnsi="Tahoma" w:cs="Tahoma"/>
          <w:lang w:val="en-US"/>
        </w:rPr>
        <w:t xml:space="preserve"> </w:t>
      </w:r>
      <w:r w:rsidRPr="005560B8">
        <w:rPr>
          <w:rFonts w:ascii="Tahoma" w:hAnsi="Tahoma" w:cs="Tahoma"/>
          <w:i/>
          <w:lang w:val="en-US"/>
        </w:rPr>
        <w:t>“strengths of the head &amp; gut”</w:t>
      </w:r>
      <w:r w:rsidR="00B1382F">
        <w:rPr>
          <w:rFonts w:ascii="Tahoma" w:hAnsi="Tahoma" w:cs="Tahoma"/>
          <w:lang w:val="en-US"/>
        </w:rPr>
        <w:t>.</w:t>
      </w:r>
      <w:r>
        <w:rPr>
          <w:rFonts w:ascii="Tahoma" w:hAnsi="Tahoma" w:cs="Tahoma"/>
          <w:lang w:val="en-US"/>
        </w:rPr>
        <w:t xml:space="preserve"> </w:t>
      </w:r>
      <w:r w:rsidR="005E6A4E" w:rsidRPr="005E6A4E">
        <w:rPr>
          <w:rFonts w:ascii="Tahoma Bold" w:hAnsi="Tahoma Bold" w:cs="Tahoma"/>
          <w:bCs/>
          <w:i/>
          <w:iCs/>
          <w:sz w:val="26"/>
          <w:szCs w:val="26"/>
          <w:lang w:val="en-US"/>
        </w:rPr>
        <w:t>[PTO]</w:t>
      </w:r>
      <w:r w:rsidR="005E6A4E">
        <w:rPr>
          <w:rFonts w:ascii="Tahoma" w:hAnsi="Tahoma" w:cs="Tahoma"/>
          <w:i/>
          <w:lang w:val="en-US"/>
        </w:rPr>
        <w:t xml:space="preserve"> </w:t>
      </w:r>
      <w:r w:rsidR="00B1382F">
        <w:rPr>
          <w:rFonts w:ascii="Tahoma" w:hAnsi="Tahoma" w:cs="Tahoma"/>
          <w:lang w:val="en-US"/>
        </w:rPr>
        <w:lastRenderedPageBreak/>
        <w:t>However for adaptive, successful functioning in particular environments – for example, work, study</w:t>
      </w:r>
      <w:r w:rsidR="002B531C">
        <w:rPr>
          <w:rFonts w:ascii="Tahoma" w:hAnsi="Tahoma" w:cs="Tahoma"/>
          <w:lang w:val="en-US"/>
        </w:rPr>
        <w:t xml:space="preserve"> or relationships</w:t>
      </w:r>
      <w:r w:rsidR="00B1382F">
        <w:rPr>
          <w:rFonts w:ascii="Tahoma" w:hAnsi="Tahoma" w:cs="Tahoma"/>
          <w:lang w:val="en-US"/>
        </w:rPr>
        <w:t xml:space="preserve"> – other </w:t>
      </w:r>
      <w:r w:rsidR="00B1382F">
        <w:rPr>
          <w:rFonts w:ascii="Tahoma" w:hAnsi="Tahoma" w:cs="Tahoma"/>
          <w:i/>
          <w:lang w:val="en-US"/>
        </w:rPr>
        <w:t xml:space="preserve">“situational” </w:t>
      </w:r>
      <w:r w:rsidR="00B1382F">
        <w:rPr>
          <w:rFonts w:ascii="Tahoma" w:hAnsi="Tahoma" w:cs="Tahoma"/>
          <w:lang w:val="en-US"/>
        </w:rPr>
        <w:t>strengths may come to the fore.</w:t>
      </w:r>
      <w:r w:rsidR="002B531C">
        <w:rPr>
          <w:rFonts w:ascii="Tahoma" w:hAnsi="Tahoma" w:cs="Tahoma"/>
          <w:lang w:val="en-US"/>
        </w:rPr>
        <w:t xml:space="preserve">  In </w:t>
      </w:r>
      <w:proofErr w:type="spellStart"/>
      <w:r w:rsidR="002B531C">
        <w:rPr>
          <w:rFonts w:ascii="Tahoma" w:hAnsi="Tahoma" w:cs="Tahoma"/>
          <w:lang w:val="en-US"/>
        </w:rPr>
        <w:t>Harzer’s</w:t>
      </w:r>
      <w:proofErr w:type="spellEnd"/>
      <w:r w:rsidR="002B531C">
        <w:rPr>
          <w:rFonts w:ascii="Tahoma" w:hAnsi="Tahoma" w:cs="Tahoma"/>
          <w:lang w:val="en-US"/>
        </w:rPr>
        <w:t xml:space="preserve"> 20</w:t>
      </w:r>
      <w:r w:rsidR="00215E4B">
        <w:rPr>
          <w:rFonts w:ascii="Tahoma" w:hAnsi="Tahoma" w:cs="Tahoma"/>
          <w:lang w:val="en-US"/>
        </w:rPr>
        <w:t>16 book chapter, she highlights</w:t>
      </w:r>
      <w:r w:rsidR="002B531C">
        <w:rPr>
          <w:rFonts w:ascii="Tahoma" w:hAnsi="Tahoma" w:cs="Tahoma"/>
          <w:lang w:val="en-US"/>
        </w:rPr>
        <w:t xml:space="preserve"> that for successful close relationships </w:t>
      </w:r>
      <w:r w:rsidR="002B531C">
        <w:rPr>
          <w:rFonts w:ascii="Tahoma" w:hAnsi="Tahoma" w:cs="Tahoma"/>
          <w:i/>
          <w:lang w:val="en-US"/>
        </w:rPr>
        <w:t xml:space="preserve">love, social intelligence </w:t>
      </w:r>
      <w:r w:rsidR="002B531C">
        <w:rPr>
          <w:rFonts w:ascii="Tahoma" w:hAnsi="Tahoma" w:cs="Tahoma"/>
          <w:lang w:val="en-US"/>
        </w:rPr>
        <w:t xml:space="preserve">&amp; </w:t>
      </w:r>
      <w:r w:rsidR="002B531C">
        <w:rPr>
          <w:rFonts w:ascii="Tahoma" w:hAnsi="Tahoma" w:cs="Tahoma"/>
          <w:i/>
          <w:lang w:val="en-US"/>
        </w:rPr>
        <w:t xml:space="preserve">humour </w:t>
      </w:r>
      <w:r w:rsidR="00215E4B">
        <w:rPr>
          <w:rFonts w:ascii="Tahoma" w:hAnsi="Tahoma" w:cs="Tahoma"/>
          <w:lang w:val="en-US"/>
        </w:rPr>
        <w:t>seem</w:t>
      </w:r>
      <w:r w:rsidR="002B531C">
        <w:rPr>
          <w:rFonts w:ascii="Tahoma" w:hAnsi="Tahoma" w:cs="Tahoma"/>
          <w:lang w:val="en-US"/>
        </w:rPr>
        <w:t xml:space="preserve"> of particular importance.  In contrast, for autonomy </w:t>
      </w:r>
      <w:r w:rsidR="002B531C">
        <w:rPr>
          <w:rFonts w:ascii="Tahoma" w:hAnsi="Tahoma" w:cs="Tahoma"/>
          <w:i/>
          <w:lang w:val="en-US"/>
        </w:rPr>
        <w:t xml:space="preserve">bravery, honesty </w:t>
      </w:r>
      <w:r w:rsidR="002B531C">
        <w:rPr>
          <w:rFonts w:ascii="Tahoma" w:hAnsi="Tahoma" w:cs="Tahoma"/>
          <w:lang w:val="en-US"/>
        </w:rPr>
        <w:t xml:space="preserve">&amp; </w:t>
      </w:r>
      <w:r w:rsidR="002B531C">
        <w:rPr>
          <w:rFonts w:ascii="Tahoma" w:hAnsi="Tahoma" w:cs="Tahoma"/>
          <w:i/>
          <w:lang w:val="en-US"/>
        </w:rPr>
        <w:t xml:space="preserve">perspective </w:t>
      </w:r>
      <w:r w:rsidR="00215E4B">
        <w:rPr>
          <w:rFonts w:ascii="Tahoma" w:hAnsi="Tahoma" w:cs="Tahoma"/>
          <w:lang w:val="en-US"/>
        </w:rPr>
        <w:t>appear</w:t>
      </w:r>
      <w:r w:rsidR="002B531C">
        <w:rPr>
          <w:rFonts w:ascii="Tahoma" w:hAnsi="Tahoma" w:cs="Tahoma"/>
          <w:lang w:val="en-US"/>
        </w:rPr>
        <w:t xml:space="preserve"> </w:t>
      </w:r>
      <w:r w:rsidR="00705DC2">
        <w:rPr>
          <w:rFonts w:ascii="Tahoma" w:hAnsi="Tahoma" w:cs="Tahoma"/>
          <w:lang w:val="en-US"/>
        </w:rPr>
        <w:t>more central</w:t>
      </w:r>
      <w:r w:rsidR="002B531C">
        <w:rPr>
          <w:rFonts w:ascii="Tahoma" w:hAnsi="Tahoma" w:cs="Tahoma"/>
          <w:lang w:val="en-US"/>
        </w:rPr>
        <w:t>.</w:t>
      </w:r>
      <w:r w:rsidR="00705DC2">
        <w:rPr>
          <w:rFonts w:ascii="Tahoma" w:hAnsi="Tahoma" w:cs="Tahoma"/>
          <w:lang w:val="en-US"/>
        </w:rPr>
        <w:t xml:space="preserve">  Similarly different strengths may prove of particular help at different life stages (Martinez-Marti &amp; </w:t>
      </w:r>
      <w:proofErr w:type="spellStart"/>
      <w:r w:rsidR="00705DC2">
        <w:rPr>
          <w:rFonts w:ascii="Tahoma" w:hAnsi="Tahoma" w:cs="Tahoma"/>
          <w:lang w:val="en-US"/>
        </w:rPr>
        <w:t>Ruch</w:t>
      </w:r>
      <w:proofErr w:type="spellEnd"/>
      <w:r w:rsidR="00705DC2">
        <w:rPr>
          <w:rFonts w:ascii="Tahoma" w:hAnsi="Tahoma" w:cs="Tahoma"/>
          <w:lang w:val="en-US"/>
        </w:rPr>
        <w:t>, 2014).</w:t>
      </w:r>
      <w:r w:rsidR="002B531C">
        <w:rPr>
          <w:rFonts w:ascii="Tahoma" w:hAnsi="Tahoma" w:cs="Tahoma"/>
          <w:lang w:val="en-US"/>
        </w:rPr>
        <w:t xml:space="preserve">  There’s research too suggesting some strengths are more helpful if well balanced with others – for example </w:t>
      </w:r>
      <w:r w:rsidR="002B531C">
        <w:rPr>
          <w:rFonts w:ascii="Tahoma" w:hAnsi="Tahoma" w:cs="Tahoma"/>
          <w:i/>
          <w:lang w:val="en-US"/>
        </w:rPr>
        <w:t xml:space="preserve">kindness </w:t>
      </w:r>
      <w:r w:rsidR="002B531C">
        <w:rPr>
          <w:rFonts w:ascii="Tahoma" w:hAnsi="Tahoma" w:cs="Tahoma"/>
          <w:lang w:val="en-US"/>
        </w:rPr>
        <w:t xml:space="preserve">&amp; </w:t>
      </w:r>
      <w:r w:rsidR="002B531C">
        <w:rPr>
          <w:rFonts w:ascii="Tahoma" w:hAnsi="Tahoma" w:cs="Tahoma"/>
          <w:i/>
          <w:lang w:val="en-US"/>
        </w:rPr>
        <w:t xml:space="preserve">honesty, love </w:t>
      </w:r>
      <w:r w:rsidR="002B531C">
        <w:rPr>
          <w:rFonts w:ascii="Tahoma" w:hAnsi="Tahoma" w:cs="Tahoma"/>
          <w:lang w:val="en-US"/>
        </w:rPr>
        <w:t xml:space="preserve">&amp; </w:t>
      </w:r>
      <w:r w:rsidR="002B531C">
        <w:rPr>
          <w:rFonts w:ascii="Tahoma" w:hAnsi="Tahoma" w:cs="Tahoma"/>
          <w:i/>
          <w:lang w:val="en-US"/>
        </w:rPr>
        <w:t xml:space="preserve">social intelligence, </w:t>
      </w:r>
      <w:r w:rsidR="002B531C">
        <w:rPr>
          <w:rFonts w:ascii="Tahoma" w:hAnsi="Tahoma" w:cs="Tahoma"/>
          <w:lang w:val="en-US"/>
        </w:rPr>
        <w:t xml:space="preserve">and </w:t>
      </w:r>
      <w:r w:rsidR="00705DC2">
        <w:rPr>
          <w:rFonts w:ascii="Tahoma" w:hAnsi="Tahoma" w:cs="Tahoma"/>
          <w:i/>
          <w:lang w:val="en-US"/>
        </w:rPr>
        <w:t xml:space="preserve">hope </w:t>
      </w:r>
      <w:r w:rsidR="00705DC2">
        <w:rPr>
          <w:rFonts w:ascii="Tahoma" w:hAnsi="Tahoma" w:cs="Tahoma"/>
          <w:lang w:val="en-US"/>
        </w:rPr>
        <w:t xml:space="preserve">&amp; </w:t>
      </w:r>
      <w:r w:rsidR="00705DC2">
        <w:rPr>
          <w:rFonts w:ascii="Tahoma" w:hAnsi="Tahoma" w:cs="Tahoma"/>
          <w:i/>
          <w:lang w:val="en-US"/>
        </w:rPr>
        <w:t xml:space="preserve">gratitude </w:t>
      </w:r>
      <w:r w:rsidR="00705DC2">
        <w:rPr>
          <w:rFonts w:ascii="Tahoma" w:hAnsi="Tahoma" w:cs="Tahoma"/>
          <w:lang w:val="en-US"/>
        </w:rPr>
        <w:t>(Allan, 2015).</w:t>
      </w:r>
      <w:r w:rsidR="00B1382F">
        <w:rPr>
          <w:rFonts w:ascii="Tahoma" w:hAnsi="Tahoma" w:cs="Tahoma"/>
          <w:lang w:val="en-US"/>
        </w:rPr>
        <w:t xml:space="preserve"> </w:t>
      </w:r>
      <w:r w:rsidR="00705DC2">
        <w:rPr>
          <w:rFonts w:ascii="Tahoma" w:hAnsi="Tahoma" w:cs="Tahoma"/>
          <w:lang w:val="en-US"/>
        </w:rPr>
        <w:t xml:space="preserve"> Overall though, </w:t>
      </w:r>
      <w:proofErr w:type="spellStart"/>
      <w:r w:rsidR="00705DC2">
        <w:rPr>
          <w:rFonts w:ascii="Tahoma" w:hAnsi="Tahoma" w:cs="Tahoma"/>
          <w:lang w:val="en-US"/>
        </w:rPr>
        <w:t>Harzer’s</w:t>
      </w:r>
      <w:proofErr w:type="spellEnd"/>
      <w:r w:rsidR="00705DC2">
        <w:rPr>
          <w:rFonts w:ascii="Tahoma" w:hAnsi="Tahoma" w:cs="Tahoma"/>
          <w:lang w:val="en-US"/>
        </w:rPr>
        <w:t xml:space="preserve"> review highlights that, of all 24 character strengths, </w:t>
      </w:r>
      <w:r w:rsidR="00705DC2">
        <w:rPr>
          <w:rFonts w:ascii="Tahoma" w:hAnsi="Tahoma" w:cs="Tahoma"/>
          <w:i/>
          <w:lang w:val="en-US"/>
        </w:rPr>
        <w:t xml:space="preserve">zest, hope </w:t>
      </w:r>
      <w:r w:rsidR="00705DC2">
        <w:rPr>
          <w:rFonts w:ascii="Tahoma" w:hAnsi="Tahoma" w:cs="Tahoma"/>
          <w:lang w:val="en-US"/>
        </w:rPr>
        <w:t xml:space="preserve">&amp; </w:t>
      </w:r>
      <w:r w:rsidR="00705DC2">
        <w:rPr>
          <w:rFonts w:ascii="Tahoma" w:hAnsi="Tahoma" w:cs="Tahoma"/>
          <w:i/>
          <w:lang w:val="en-US"/>
        </w:rPr>
        <w:t xml:space="preserve">curiosity </w:t>
      </w:r>
      <w:r w:rsidR="00705DC2">
        <w:rPr>
          <w:rFonts w:ascii="Tahoma" w:hAnsi="Tahoma" w:cs="Tahoma"/>
          <w:lang w:val="en-US"/>
        </w:rPr>
        <w:t>are most strongly associated with high levels of overall wellbeing.</w:t>
      </w:r>
    </w:p>
    <w:p w14:paraId="247AB60A" w14:textId="49E09C56" w:rsidR="00B1382F" w:rsidRPr="005B4BD2" w:rsidRDefault="00B1382F" w:rsidP="005B4BD2">
      <w:pPr>
        <w:pBdr>
          <w:bottom w:val="dashSmallGap" w:sz="18" w:space="1" w:color="auto"/>
        </w:pBdr>
        <w:rPr>
          <w:rFonts w:ascii="Tahoma" w:hAnsi="Tahoma" w:cs="Tahoma"/>
          <w:sz w:val="20"/>
          <w:lang w:val="en-US"/>
        </w:rPr>
      </w:pPr>
      <w:r w:rsidRPr="005B4BD2">
        <w:rPr>
          <w:rFonts w:ascii="Tahoma" w:hAnsi="Tahoma" w:cs="Tahoma"/>
          <w:sz w:val="20"/>
          <w:lang w:val="en-US"/>
        </w:rPr>
        <w:t xml:space="preserve"> </w:t>
      </w:r>
    </w:p>
    <w:p w14:paraId="162E3B0C" w14:textId="77777777" w:rsidR="00B1382F" w:rsidRPr="00EC40D0" w:rsidRDefault="00B1382F">
      <w:pPr>
        <w:rPr>
          <w:rFonts w:ascii="Tahoma" w:hAnsi="Tahoma" w:cs="Tahoma"/>
          <w:sz w:val="22"/>
          <w:lang w:val="en-US"/>
        </w:rPr>
      </w:pPr>
    </w:p>
    <w:p w14:paraId="74F2C954" w14:textId="23064972" w:rsidR="00705DC2" w:rsidRPr="00705DC2" w:rsidRDefault="00705DC2" w:rsidP="00705DC2">
      <w:pPr>
        <w:rPr>
          <w:rFonts w:ascii="Tahoma" w:hAnsi="Tahoma" w:cs="Tahoma"/>
          <w:sz w:val="18"/>
          <w:szCs w:val="20"/>
          <w:lang w:val="en-US"/>
        </w:rPr>
      </w:pPr>
      <w:r w:rsidRPr="00705DC2">
        <w:rPr>
          <w:rFonts w:ascii="Tahoma" w:hAnsi="Tahoma" w:cs="Tahoma"/>
          <w:sz w:val="18"/>
          <w:szCs w:val="20"/>
          <w:lang w:val="en-US"/>
        </w:rPr>
        <w:t xml:space="preserve">Allan, B. (2015). </w:t>
      </w:r>
      <w:r w:rsidRPr="00705DC2">
        <w:rPr>
          <w:rFonts w:ascii="Tahoma" w:hAnsi="Tahoma" w:cs="Tahoma"/>
          <w:i/>
          <w:sz w:val="18"/>
          <w:szCs w:val="20"/>
          <w:lang w:val="en-US"/>
        </w:rPr>
        <w:t>"Balance Among Character Strengths and Meaning in Life."</w:t>
      </w:r>
      <w:r w:rsidRPr="00705DC2">
        <w:rPr>
          <w:rFonts w:ascii="Tahoma" w:hAnsi="Tahoma" w:cs="Tahoma"/>
          <w:sz w:val="18"/>
          <w:szCs w:val="20"/>
          <w:lang w:val="en-US"/>
        </w:rPr>
        <w:t xml:space="preserve"> </w:t>
      </w:r>
      <w:r w:rsidRPr="00705DC2">
        <w:rPr>
          <w:rFonts w:ascii="Tahoma" w:hAnsi="Tahoma" w:cs="Tahoma"/>
          <w:sz w:val="18"/>
          <w:szCs w:val="20"/>
          <w:u w:val="single"/>
          <w:lang w:val="en-US"/>
        </w:rPr>
        <w:t>Journal of Happiness Studies</w:t>
      </w:r>
      <w:r w:rsidRPr="00705DC2">
        <w:rPr>
          <w:rFonts w:ascii="Tahoma" w:hAnsi="Tahoma" w:cs="Tahoma"/>
          <w:sz w:val="18"/>
          <w:szCs w:val="20"/>
          <w:lang w:val="en-US"/>
        </w:rPr>
        <w:t xml:space="preserve"> </w:t>
      </w:r>
      <w:r w:rsidRPr="00705DC2">
        <w:rPr>
          <w:rFonts w:ascii="Tahoma" w:hAnsi="Tahoma" w:cs="Tahoma"/>
          <w:b/>
          <w:bCs/>
          <w:sz w:val="18"/>
          <w:szCs w:val="20"/>
          <w:lang w:val="en-US"/>
        </w:rPr>
        <w:t>16</w:t>
      </w:r>
      <w:r w:rsidRPr="00705DC2">
        <w:rPr>
          <w:rFonts w:ascii="Tahoma" w:hAnsi="Tahoma" w:cs="Tahoma"/>
          <w:sz w:val="18"/>
          <w:szCs w:val="20"/>
          <w:lang w:val="en-US"/>
        </w:rPr>
        <w:t>(5): 1247-1261. Several scholars have suggested that character strengths are interdependent and should be in balance for a meaningful and fulfilling life, but this hypothesis has not been tested. Therefore, the aim of this study was to assess if the degree of agreement between selected character strength pairs was positively related to meaning in life and if the level of difference between pairs was negatively associated with meaning in life. Using polynomial regression with response surface mapping, results indicated that honesty and kindness, love and social intelligence, and hope and gratitude had the strongest relations to meaning in life when both pairs were in agreement. When one character strength was higher than its pair, this predicted lower levels of meaning in life. The exception was bravery and fairness where the degree of discrepancy predicted meaning life when bravery was higher than fairness. These results suggest that balance among character strengths is important for meaning in life.</w:t>
      </w:r>
    </w:p>
    <w:p w14:paraId="11BAB033" w14:textId="77777777" w:rsidR="0031150C" w:rsidRPr="00705DC2" w:rsidRDefault="0031150C">
      <w:pPr>
        <w:rPr>
          <w:rFonts w:ascii="Tahoma" w:hAnsi="Tahoma" w:cs="Tahoma"/>
          <w:sz w:val="10"/>
          <w:lang w:val="en-US"/>
        </w:rPr>
      </w:pPr>
    </w:p>
    <w:p w14:paraId="05FB1023" w14:textId="5DCDC305" w:rsidR="003B6F66" w:rsidRPr="00705DC2" w:rsidRDefault="003B6F66" w:rsidP="003B6F66">
      <w:pPr>
        <w:rPr>
          <w:rFonts w:ascii="Tahoma" w:hAnsi="Tahoma" w:cs="Tahoma"/>
          <w:sz w:val="18"/>
          <w:lang w:val="en-US"/>
        </w:rPr>
      </w:pPr>
      <w:proofErr w:type="spellStart"/>
      <w:r w:rsidRPr="00705DC2">
        <w:rPr>
          <w:rFonts w:ascii="Tahoma" w:hAnsi="Tahoma" w:cs="Tahoma"/>
          <w:sz w:val="18"/>
          <w:lang w:val="en-US"/>
        </w:rPr>
        <w:t>Harzer</w:t>
      </w:r>
      <w:proofErr w:type="spellEnd"/>
      <w:r w:rsidRPr="00705DC2">
        <w:rPr>
          <w:rFonts w:ascii="Tahoma" w:hAnsi="Tahoma" w:cs="Tahoma"/>
          <w:sz w:val="18"/>
          <w:lang w:val="en-US"/>
        </w:rPr>
        <w:t xml:space="preserve">, C. (2016). </w:t>
      </w:r>
      <w:r w:rsidRPr="00705DC2">
        <w:rPr>
          <w:rFonts w:ascii="Tahoma" w:hAnsi="Tahoma" w:cs="Tahoma"/>
          <w:i/>
          <w:sz w:val="18"/>
          <w:lang w:val="en-US"/>
        </w:rPr>
        <w:t xml:space="preserve">“The </w:t>
      </w:r>
      <w:proofErr w:type="spellStart"/>
      <w:r w:rsidRPr="00705DC2">
        <w:rPr>
          <w:rFonts w:ascii="Tahoma" w:hAnsi="Tahoma" w:cs="Tahoma"/>
          <w:i/>
          <w:sz w:val="18"/>
          <w:lang w:val="en-US"/>
        </w:rPr>
        <w:t>eudaimonics</w:t>
      </w:r>
      <w:proofErr w:type="spellEnd"/>
      <w:r w:rsidRPr="00705DC2">
        <w:rPr>
          <w:rFonts w:ascii="Tahoma" w:hAnsi="Tahoma" w:cs="Tahoma"/>
          <w:i/>
          <w:sz w:val="18"/>
          <w:lang w:val="en-US"/>
        </w:rPr>
        <w:t xml:space="preserve"> of human strengths: The relations between character strengths and well-being.”</w:t>
      </w:r>
      <w:r w:rsidRPr="00705DC2">
        <w:rPr>
          <w:rFonts w:ascii="Tahoma" w:hAnsi="Tahoma" w:cs="Tahoma"/>
          <w:sz w:val="18"/>
          <w:lang w:val="en-US"/>
        </w:rPr>
        <w:t xml:space="preserve">  </w:t>
      </w:r>
      <w:r w:rsidRPr="00705DC2">
        <w:rPr>
          <w:rFonts w:ascii="Tahoma" w:hAnsi="Tahoma" w:cs="Tahoma"/>
          <w:sz w:val="18"/>
          <w:u w:val="single"/>
          <w:lang w:val="en-US"/>
        </w:rPr>
        <w:t xml:space="preserve">Handbook of </w:t>
      </w:r>
      <w:proofErr w:type="spellStart"/>
      <w:r w:rsidRPr="00705DC2">
        <w:rPr>
          <w:rFonts w:ascii="Tahoma" w:hAnsi="Tahoma" w:cs="Tahoma"/>
          <w:sz w:val="18"/>
          <w:u w:val="single"/>
          <w:lang w:val="en-US"/>
        </w:rPr>
        <w:t>eudaimonic</w:t>
      </w:r>
      <w:proofErr w:type="spellEnd"/>
      <w:r w:rsidRPr="00705DC2">
        <w:rPr>
          <w:rFonts w:ascii="Tahoma" w:hAnsi="Tahoma" w:cs="Tahoma"/>
          <w:sz w:val="18"/>
          <w:u w:val="single"/>
          <w:lang w:val="en-US"/>
        </w:rPr>
        <w:t xml:space="preserve"> wellbeing</w:t>
      </w:r>
      <w:r w:rsidRPr="00705DC2">
        <w:rPr>
          <w:rFonts w:ascii="Tahoma" w:hAnsi="Tahoma" w:cs="Tahoma"/>
          <w:sz w:val="18"/>
          <w:lang w:val="en-US"/>
        </w:rPr>
        <w:t xml:space="preserve">. J. </w:t>
      </w:r>
      <w:proofErr w:type="spellStart"/>
      <w:r w:rsidRPr="00705DC2">
        <w:rPr>
          <w:rFonts w:ascii="Tahoma" w:hAnsi="Tahoma" w:cs="Tahoma"/>
          <w:sz w:val="18"/>
          <w:lang w:val="en-US"/>
        </w:rPr>
        <w:t>Vittersø</w:t>
      </w:r>
      <w:proofErr w:type="spellEnd"/>
      <w:r w:rsidRPr="00705DC2">
        <w:rPr>
          <w:rFonts w:ascii="Tahoma" w:hAnsi="Tahoma" w:cs="Tahoma"/>
          <w:sz w:val="18"/>
          <w:lang w:val="en-US"/>
        </w:rPr>
        <w:t>. Berlin, Germany, Springer.</w:t>
      </w:r>
      <w:r w:rsidR="00705DC2" w:rsidRPr="00705DC2">
        <w:rPr>
          <w:rFonts w:ascii="Tahoma" w:hAnsi="Tahoma" w:cs="Tahoma"/>
          <w:sz w:val="18"/>
          <w:lang w:val="en-US"/>
        </w:rPr>
        <w:t xml:space="preserve"> </w:t>
      </w:r>
      <w:r w:rsidRPr="00705DC2">
        <w:rPr>
          <w:rFonts w:ascii="Tahoma" w:hAnsi="Tahoma" w:cs="Tahoma"/>
          <w:sz w:val="18"/>
          <w:lang w:val="en-US"/>
        </w:rPr>
        <w:t xml:space="preserve">The present chapter was aimed at presenting an overview of the findings on the relations between character strengths and well-being. In order to get a broader picture about these relations, not just </w:t>
      </w:r>
      <w:proofErr w:type="spellStart"/>
      <w:r w:rsidRPr="00705DC2">
        <w:rPr>
          <w:rFonts w:ascii="Tahoma" w:hAnsi="Tahoma" w:cs="Tahoma"/>
          <w:sz w:val="18"/>
          <w:lang w:val="en-US"/>
        </w:rPr>
        <w:t>eudaimonic</w:t>
      </w:r>
      <w:proofErr w:type="spellEnd"/>
      <w:r w:rsidRPr="00705DC2">
        <w:rPr>
          <w:rFonts w:ascii="Tahoma" w:hAnsi="Tahoma" w:cs="Tahoma"/>
          <w:sz w:val="18"/>
          <w:lang w:val="en-US"/>
        </w:rPr>
        <w:t xml:space="preserve"> well-being but also hedonic well-being was considered. Within the scope of the chapter at hand, focus was on subjective well-being as indicator of hedonic well-being as well as on psychological well-being as indicator of </w:t>
      </w:r>
      <w:proofErr w:type="spellStart"/>
      <w:r w:rsidRPr="00705DC2">
        <w:rPr>
          <w:rFonts w:ascii="Tahoma" w:hAnsi="Tahoma" w:cs="Tahoma"/>
          <w:sz w:val="18"/>
          <w:lang w:val="en-US"/>
        </w:rPr>
        <w:t>eudaimonic</w:t>
      </w:r>
      <w:proofErr w:type="spellEnd"/>
      <w:r w:rsidRPr="00705DC2">
        <w:rPr>
          <w:rFonts w:ascii="Tahoma" w:hAnsi="Tahoma" w:cs="Tahoma"/>
          <w:sz w:val="18"/>
          <w:lang w:val="en-US"/>
        </w:rPr>
        <w:t xml:space="preserve"> well-being. Following the definitions of these constructs, research findings on the correlations between character strengths and well-being (i.e., subjective well-being: positive affect, negative affect, and global life satisfaction; psychological well-being: environmental mastery, personal growth, purpose in life, autonomy, self-acceptance, and positive relationships) are presented. None of the character strengths systematically showed a correlation coefficient that indicated a detrimental relation between a strength and (indicators of) subjective and psychological well-being. On the contrary and as expected, character strengths seem to be important individual factors facilitating well-being. Across all indicators of well-being (i.e., subjective well-being and psychological well-being) zest, hope, and curiosity were the most substantial correlates among the character strengths. Moreover, in addition to zest, hope, and curiosity, further character strengths were relevant for specific indicators of subjective well-being and psychological well-being as well. In-depth interpretations of the most important relations are presented and discussed. Finally, concluding remarks and open questions are presented, and future directions for research are discussed.</w:t>
      </w:r>
    </w:p>
    <w:p w14:paraId="0BA6C1BF" w14:textId="77777777" w:rsidR="003B6F66" w:rsidRPr="00705DC2" w:rsidRDefault="003B6F66" w:rsidP="003B6F66">
      <w:pPr>
        <w:rPr>
          <w:rFonts w:ascii="Tahoma" w:hAnsi="Tahoma" w:cs="Tahoma"/>
          <w:sz w:val="10"/>
          <w:szCs w:val="16"/>
          <w:lang w:val="en-US"/>
        </w:rPr>
      </w:pPr>
    </w:p>
    <w:p w14:paraId="564FAA58" w14:textId="38863043" w:rsidR="003B6F66" w:rsidRPr="00705DC2" w:rsidRDefault="003B6F66" w:rsidP="003B6F66">
      <w:pPr>
        <w:rPr>
          <w:rFonts w:ascii="Tahoma" w:hAnsi="Tahoma" w:cs="Tahoma"/>
          <w:sz w:val="18"/>
          <w:lang w:val="en-US"/>
        </w:rPr>
      </w:pPr>
      <w:r w:rsidRPr="00705DC2">
        <w:rPr>
          <w:rFonts w:ascii="Tahoma" w:hAnsi="Tahoma" w:cs="Tahoma"/>
          <w:sz w:val="18"/>
          <w:lang w:val="en-US"/>
        </w:rPr>
        <w:t xml:space="preserve">Martinez-Marti, M. L. and W. </w:t>
      </w:r>
      <w:proofErr w:type="spellStart"/>
      <w:r w:rsidRPr="00705DC2">
        <w:rPr>
          <w:rFonts w:ascii="Tahoma" w:hAnsi="Tahoma" w:cs="Tahoma"/>
          <w:sz w:val="18"/>
          <w:lang w:val="en-US"/>
        </w:rPr>
        <w:t>Ruch</w:t>
      </w:r>
      <w:proofErr w:type="spellEnd"/>
      <w:r w:rsidRPr="00705DC2">
        <w:rPr>
          <w:rFonts w:ascii="Tahoma" w:hAnsi="Tahoma" w:cs="Tahoma"/>
          <w:sz w:val="18"/>
          <w:lang w:val="en-US"/>
        </w:rPr>
        <w:t xml:space="preserve"> (2014). </w:t>
      </w:r>
      <w:r w:rsidRPr="00705DC2">
        <w:rPr>
          <w:rFonts w:ascii="Tahoma" w:hAnsi="Tahoma" w:cs="Tahoma"/>
          <w:i/>
          <w:sz w:val="18"/>
          <w:lang w:val="en-US"/>
        </w:rPr>
        <w:t>"Character strengths and well-being across the life span: data from a representative sample of German-speaking adults living in Switzerland."</w:t>
      </w:r>
      <w:r w:rsidRPr="00705DC2">
        <w:rPr>
          <w:rFonts w:ascii="Tahoma" w:hAnsi="Tahoma" w:cs="Tahoma"/>
          <w:sz w:val="18"/>
          <w:lang w:val="en-US"/>
        </w:rPr>
        <w:t xml:space="preserve"> </w:t>
      </w:r>
      <w:r w:rsidRPr="00705DC2">
        <w:rPr>
          <w:rFonts w:ascii="Tahoma" w:hAnsi="Tahoma" w:cs="Tahoma"/>
          <w:sz w:val="18"/>
          <w:u w:val="single"/>
          <w:lang w:val="en-US"/>
        </w:rPr>
        <w:t xml:space="preserve">Front </w:t>
      </w:r>
      <w:proofErr w:type="spellStart"/>
      <w:r w:rsidRPr="00705DC2">
        <w:rPr>
          <w:rFonts w:ascii="Tahoma" w:hAnsi="Tahoma" w:cs="Tahoma"/>
          <w:sz w:val="18"/>
          <w:u w:val="single"/>
          <w:lang w:val="en-US"/>
        </w:rPr>
        <w:t>Psychol</w:t>
      </w:r>
      <w:proofErr w:type="spellEnd"/>
      <w:r w:rsidRPr="00705DC2">
        <w:rPr>
          <w:rFonts w:ascii="Tahoma" w:hAnsi="Tahoma" w:cs="Tahoma"/>
          <w:sz w:val="18"/>
          <w:lang w:val="en-US"/>
        </w:rPr>
        <w:t xml:space="preserve"> </w:t>
      </w:r>
      <w:r w:rsidRPr="00705DC2">
        <w:rPr>
          <w:rFonts w:ascii="Tahoma" w:hAnsi="Tahoma" w:cs="Tahoma"/>
          <w:b/>
          <w:bCs/>
          <w:sz w:val="18"/>
          <w:lang w:val="en-US"/>
        </w:rPr>
        <w:t>5</w:t>
      </w:r>
      <w:r w:rsidRPr="00705DC2">
        <w:rPr>
          <w:rFonts w:ascii="Tahoma" w:hAnsi="Tahoma" w:cs="Tahoma"/>
          <w:sz w:val="18"/>
          <w:lang w:val="en-US"/>
        </w:rPr>
        <w:t>: 1253.</w:t>
      </w:r>
      <w:r w:rsidR="00705DC2" w:rsidRPr="00705DC2">
        <w:rPr>
          <w:rFonts w:ascii="Tahoma" w:hAnsi="Tahoma" w:cs="Tahoma"/>
          <w:sz w:val="18"/>
          <w:lang w:val="en-US"/>
        </w:rPr>
        <w:t xml:space="preserve"> </w:t>
      </w:r>
      <w:r w:rsidRPr="00705DC2">
        <w:rPr>
          <w:rFonts w:ascii="Tahoma" w:hAnsi="Tahoma" w:cs="Tahoma"/>
          <w:sz w:val="18"/>
          <w:lang w:val="en-US"/>
        </w:rPr>
        <w:t>Character strengths are positive, morally valued traits of personality. This study aims at assessing the relationship between character strengths and subjective well-being (i.e., life satisfaction, positive and negative affect) in a representative sample of German-speaking adults living in Switzerland (N = 945). We further test whether this relationship is consistent at different stages in life. Results showed that hope, zest, love, social intelligence and perseverance yielded the highest positive correlations with life satisfaction. Hope, zest, humor, gratitude and love presented the highest positive correlations with positive affect. Hope, humor, zest, honesty, and open-mindedness had the highest negative correlations with negative affect. When examining the relatio</w:t>
      </w:r>
      <w:bookmarkStart w:id="0" w:name="_GoBack"/>
      <w:bookmarkEnd w:id="0"/>
      <w:r w:rsidRPr="00705DC2">
        <w:rPr>
          <w:rFonts w:ascii="Tahoma" w:hAnsi="Tahoma" w:cs="Tahoma"/>
          <w:sz w:val="18"/>
          <w:lang w:val="en-US"/>
        </w:rPr>
        <w:t>nship between strengths and well-being across age groups, in general, hope, zest and humor consistently yielded the highest correlations with well-being. Additionally, in the 27-36 years group, strengths that promote commitment and affiliation (i.e., kindness and honesty) were among the first five positions in the ranking of the relationship between strengths and well-being. In the 37-46 years group, in addition to hope, zest and humor, strengths that promote the maintenance of areas such as family and work (i.e., love, leadership) were among the first five positions in the ranking. Finally, in the 47-57 years group, in addition to hope, zest and humor, strengths that facilitate integration and a vital involvement with the environment (i.e., gratitude, love of learning) were among the first five positions in the ranking. This study partially supports previous findings with less representative samples on the association between character strengths and well-being, and sheds light on the relative importance of some strengths over others for well-being across the life span.</w:t>
      </w:r>
    </w:p>
    <w:p w14:paraId="37E055A0" w14:textId="77777777" w:rsidR="003B6F66" w:rsidRPr="00705DC2" w:rsidRDefault="003B6F66" w:rsidP="00FD3F7E">
      <w:pPr>
        <w:widowControl w:val="0"/>
        <w:autoSpaceDE w:val="0"/>
        <w:autoSpaceDN w:val="0"/>
        <w:adjustRightInd w:val="0"/>
        <w:rPr>
          <w:rFonts w:ascii="Tahoma" w:hAnsi="Tahoma" w:cs="Tahoma"/>
          <w:sz w:val="10"/>
          <w:szCs w:val="16"/>
          <w:lang w:val="en-US"/>
        </w:rPr>
      </w:pPr>
    </w:p>
    <w:p w14:paraId="42A4FC7C" w14:textId="19EDEB4A" w:rsidR="00FD3F7E" w:rsidRPr="00705DC2" w:rsidRDefault="00FD3F7E" w:rsidP="00705DC2">
      <w:pPr>
        <w:widowControl w:val="0"/>
        <w:autoSpaceDE w:val="0"/>
        <w:autoSpaceDN w:val="0"/>
        <w:adjustRightInd w:val="0"/>
        <w:rPr>
          <w:rFonts w:ascii="Tahoma" w:hAnsi="Tahoma" w:cs="Tahoma"/>
          <w:sz w:val="18"/>
          <w:lang w:val="en-US"/>
        </w:rPr>
      </w:pPr>
      <w:r w:rsidRPr="00705DC2">
        <w:rPr>
          <w:rFonts w:ascii="Tahoma" w:hAnsi="Tahoma" w:cs="Tahoma"/>
          <w:sz w:val="18"/>
          <w:lang w:val="en-US"/>
        </w:rPr>
        <w:t xml:space="preserve">McGrath, R. E. (2015). </w:t>
      </w:r>
      <w:r w:rsidRPr="00705DC2">
        <w:rPr>
          <w:rFonts w:ascii="Tahoma" w:hAnsi="Tahoma" w:cs="Tahoma"/>
          <w:i/>
          <w:sz w:val="18"/>
          <w:lang w:val="en-US"/>
        </w:rPr>
        <w:t>"Integrating psychological and cultural perspectives on virtue: The hierarchical structure of character strengths."</w:t>
      </w:r>
      <w:r w:rsidRPr="00705DC2">
        <w:rPr>
          <w:rFonts w:ascii="Tahoma" w:hAnsi="Tahoma" w:cs="Tahoma"/>
          <w:sz w:val="18"/>
          <w:lang w:val="en-US"/>
        </w:rPr>
        <w:t xml:space="preserve"> Journal of Positive Psychology 10: 407-424.</w:t>
      </w:r>
      <w:r w:rsidR="00705DC2" w:rsidRPr="00705DC2">
        <w:rPr>
          <w:rFonts w:ascii="Tahoma" w:hAnsi="Tahoma" w:cs="Tahoma"/>
          <w:sz w:val="18"/>
          <w:lang w:val="en-US"/>
        </w:rPr>
        <w:t xml:space="preserve"> </w:t>
      </w:r>
      <w:r w:rsidRPr="00705DC2">
        <w:rPr>
          <w:rFonts w:ascii="Tahoma" w:hAnsi="Tahoma" w:cs="Tahoma"/>
          <w:sz w:val="18"/>
          <w:lang w:val="en-US"/>
        </w:rPr>
        <w:t>The VIA Classification characterizes six culturally defined virtues as latent variables underlying 24 character strengths. Factor analyses of measures based on the Classification usually suggest 4–5 factors that do not correspond well to traditional lists of virtues. This article describes the identification of a three-virtue model across multiple measures of strengths in four samples encompassing 1,070,549 cases. The general pattern involved a first component representing good character that split into two components reflecting Goodness and Inquisitiveness. The former divided further into components reflecting Caring and Self-Control. This pattern recurred in all data sets. The model consisting of Caring, Inquisitiveness, and Self-Control is proposed as a reliable latent structure for the VIA Classification strengths, an intuitive classification of traditional cultural virtues, and a framework for social efforts encouraging the development of virtue.</w:t>
      </w:r>
    </w:p>
    <w:p w14:paraId="192F89F8" w14:textId="77777777" w:rsidR="00FA21C8" w:rsidRPr="00705DC2" w:rsidRDefault="00FA21C8" w:rsidP="00FD3F7E">
      <w:pPr>
        <w:rPr>
          <w:rFonts w:ascii="Tahoma" w:hAnsi="Tahoma" w:cs="Tahoma"/>
          <w:sz w:val="10"/>
          <w:szCs w:val="16"/>
          <w:lang w:val="en-US"/>
        </w:rPr>
      </w:pPr>
    </w:p>
    <w:p w14:paraId="5B9F9F38" w14:textId="7B650AA4" w:rsidR="0031150C" w:rsidRPr="00705DC2" w:rsidRDefault="0031150C" w:rsidP="00FD3F7E">
      <w:pPr>
        <w:rPr>
          <w:rFonts w:ascii="Tahoma" w:hAnsi="Tahoma" w:cs="Tahoma"/>
          <w:sz w:val="18"/>
          <w:lang w:val="en-US"/>
        </w:rPr>
      </w:pPr>
      <w:proofErr w:type="spellStart"/>
      <w:r w:rsidRPr="00705DC2">
        <w:rPr>
          <w:rFonts w:ascii="Tahoma" w:hAnsi="Tahoma" w:cs="Tahoma"/>
          <w:sz w:val="18"/>
          <w:lang w:val="en-US"/>
        </w:rPr>
        <w:t>Ruch</w:t>
      </w:r>
      <w:proofErr w:type="spellEnd"/>
      <w:r w:rsidRPr="00705DC2">
        <w:rPr>
          <w:rFonts w:ascii="Tahoma" w:hAnsi="Tahoma" w:cs="Tahoma"/>
          <w:sz w:val="18"/>
          <w:lang w:val="en-US"/>
        </w:rPr>
        <w:t>, W. (2016</w:t>
      </w:r>
      <w:r w:rsidR="003B6F66" w:rsidRPr="00705DC2">
        <w:rPr>
          <w:rFonts w:ascii="Tahoma" w:hAnsi="Tahoma" w:cs="Tahoma"/>
          <w:sz w:val="18"/>
          <w:lang w:val="en-US"/>
        </w:rPr>
        <w:t>, June</w:t>
      </w:r>
      <w:r w:rsidRPr="00705DC2">
        <w:rPr>
          <w:rFonts w:ascii="Tahoma" w:hAnsi="Tahoma" w:cs="Tahoma"/>
          <w:sz w:val="18"/>
          <w:lang w:val="en-US"/>
        </w:rPr>
        <w:t xml:space="preserve">) </w:t>
      </w:r>
      <w:r w:rsidRPr="00705DC2">
        <w:rPr>
          <w:rFonts w:ascii="Tahoma" w:hAnsi="Tahoma" w:cs="Tahoma"/>
          <w:i/>
          <w:sz w:val="18"/>
          <w:lang w:val="en-US"/>
        </w:rPr>
        <w:t>“</w:t>
      </w:r>
      <w:r w:rsidR="003B6F66" w:rsidRPr="00705DC2">
        <w:rPr>
          <w:rFonts w:ascii="Tahoma" w:hAnsi="Tahoma" w:cs="Tahoma"/>
          <w:i/>
          <w:sz w:val="18"/>
          <w:lang w:val="en-US"/>
        </w:rPr>
        <w:t>Character strengths: Unresolved issues, new frontiers.</w:t>
      </w:r>
      <w:r w:rsidRPr="00705DC2">
        <w:rPr>
          <w:rFonts w:ascii="Tahoma" w:hAnsi="Tahoma" w:cs="Tahoma"/>
          <w:i/>
          <w:sz w:val="18"/>
          <w:lang w:val="en-US"/>
        </w:rPr>
        <w:t>“</w:t>
      </w:r>
      <w:r w:rsidRPr="00705DC2">
        <w:rPr>
          <w:rFonts w:ascii="Tahoma" w:hAnsi="Tahoma" w:cs="Tahoma"/>
          <w:sz w:val="18"/>
          <w:lang w:val="en-US"/>
        </w:rPr>
        <w:t xml:space="preserve">  Lecture at</w:t>
      </w:r>
      <w:r w:rsidR="003B6F66" w:rsidRPr="00705DC2">
        <w:rPr>
          <w:rFonts w:ascii="Tahoma" w:hAnsi="Tahoma" w:cs="Tahoma"/>
          <w:sz w:val="18"/>
          <w:lang w:val="en-US"/>
        </w:rPr>
        <w:t xml:space="preserve"> 8</w:t>
      </w:r>
      <w:r w:rsidR="003B6F66" w:rsidRPr="00705DC2">
        <w:rPr>
          <w:rFonts w:ascii="Tahoma" w:hAnsi="Tahoma" w:cs="Tahoma"/>
          <w:sz w:val="18"/>
          <w:vertAlign w:val="superscript"/>
          <w:lang w:val="en-US"/>
        </w:rPr>
        <w:t>th</w:t>
      </w:r>
      <w:r w:rsidR="003B6F66" w:rsidRPr="00705DC2">
        <w:rPr>
          <w:rFonts w:ascii="Tahoma" w:hAnsi="Tahoma" w:cs="Tahoma"/>
          <w:sz w:val="18"/>
          <w:lang w:val="en-US"/>
        </w:rPr>
        <w:t xml:space="preserve"> European Conference on Positive Psychology, Angers, France.</w:t>
      </w:r>
      <w:r w:rsidRPr="00705DC2">
        <w:rPr>
          <w:rFonts w:ascii="Tahoma" w:hAnsi="Tahoma" w:cs="Tahoma"/>
          <w:sz w:val="18"/>
          <w:lang w:val="en-US"/>
        </w:rPr>
        <w:t xml:space="preserve"> </w:t>
      </w:r>
    </w:p>
    <w:p w14:paraId="361ED92A" w14:textId="77777777" w:rsidR="00AE6025" w:rsidRPr="001D54C6" w:rsidRDefault="00AE6025" w:rsidP="005B4BD2">
      <w:pPr>
        <w:pBdr>
          <w:bottom w:val="double" w:sz="18" w:space="1" w:color="auto"/>
        </w:pBdr>
        <w:rPr>
          <w:rFonts w:ascii="Tahoma" w:hAnsi="Tahoma" w:cs="Tahoma"/>
          <w:sz w:val="30"/>
          <w:szCs w:val="30"/>
          <w:lang w:val="en-US"/>
        </w:rPr>
      </w:pPr>
    </w:p>
    <w:sectPr w:rsidR="00AE6025" w:rsidRPr="001D54C6" w:rsidSect="00E3438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ahoma Bold">
    <w:panose1 w:val="020B08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26"/>
    <w:rsid w:val="0005622C"/>
    <w:rsid w:val="000820FE"/>
    <w:rsid w:val="000F49A3"/>
    <w:rsid w:val="001503FA"/>
    <w:rsid w:val="001516C5"/>
    <w:rsid w:val="00171561"/>
    <w:rsid w:val="001C7E15"/>
    <w:rsid w:val="001D54C6"/>
    <w:rsid w:val="00215E4B"/>
    <w:rsid w:val="00227214"/>
    <w:rsid w:val="00273A3D"/>
    <w:rsid w:val="00285D0A"/>
    <w:rsid w:val="002B2288"/>
    <w:rsid w:val="002B3322"/>
    <w:rsid w:val="002B531C"/>
    <w:rsid w:val="0031150C"/>
    <w:rsid w:val="00362926"/>
    <w:rsid w:val="003B6F66"/>
    <w:rsid w:val="003D2C6C"/>
    <w:rsid w:val="003E467A"/>
    <w:rsid w:val="00400A16"/>
    <w:rsid w:val="004D5AE5"/>
    <w:rsid w:val="005169E0"/>
    <w:rsid w:val="005560B8"/>
    <w:rsid w:val="005B4BD2"/>
    <w:rsid w:val="005E6A4E"/>
    <w:rsid w:val="00644C9F"/>
    <w:rsid w:val="006C0DB0"/>
    <w:rsid w:val="00705DC2"/>
    <w:rsid w:val="00771162"/>
    <w:rsid w:val="007C07B6"/>
    <w:rsid w:val="007F4480"/>
    <w:rsid w:val="00823064"/>
    <w:rsid w:val="008570A1"/>
    <w:rsid w:val="008C6B22"/>
    <w:rsid w:val="009945F0"/>
    <w:rsid w:val="00A10666"/>
    <w:rsid w:val="00A22B45"/>
    <w:rsid w:val="00A2456F"/>
    <w:rsid w:val="00AA443A"/>
    <w:rsid w:val="00AC7AF9"/>
    <w:rsid w:val="00AE6025"/>
    <w:rsid w:val="00B1382F"/>
    <w:rsid w:val="00B47508"/>
    <w:rsid w:val="00B870EB"/>
    <w:rsid w:val="00BC64BE"/>
    <w:rsid w:val="00C1419A"/>
    <w:rsid w:val="00C45B08"/>
    <w:rsid w:val="00C81130"/>
    <w:rsid w:val="00CA18D3"/>
    <w:rsid w:val="00CA7477"/>
    <w:rsid w:val="00CB1684"/>
    <w:rsid w:val="00D30A41"/>
    <w:rsid w:val="00D57040"/>
    <w:rsid w:val="00D61127"/>
    <w:rsid w:val="00E11655"/>
    <w:rsid w:val="00E34380"/>
    <w:rsid w:val="00E61B60"/>
    <w:rsid w:val="00E9472B"/>
    <w:rsid w:val="00EC40D0"/>
    <w:rsid w:val="00F523E2"/>
    <w:rsid w:val="00F559FA"/>
    <w:rsid w:val="00FA21C8"/>
    <w:rsid w:val="00FD3F7E"/>
    <w:rsid w:val="00FE699F"/>
    <w:rsid w:val="00FF1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DC98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1642</Words>
  <Characters>9363</Characters>
  <Application>Microsoft Macintosh Word</Application>
  <DocSecurity>0</DocSecurity>
  <Lines>78</Lines>
  <Paragraphs>21</Paragraphs>
  <ScaleCrop>false</ScaleCrop>
  <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51</cp:revision>
  <cp:lastPrinted>2016-08-05T05:57:00Z</cp:lastPrinted>
  <dcterms:created xsi:type="dcterms:W3CDTF">2016-07-24T06:50:00Z</dcterms:created>
  <dcterms:modified xsi:type="dcterms:W3CDTF">2016-08-05T06:01:00Z</dcterms:modified>
</cp:coreProperties>
</file>